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theme/theme1.xml" ContentType="application/vnd.openxmlformats-officedocument.theme+xml"/>
  <Override PartName="/word/footer1.xml" ContentType="application/vnd.openxmlformats-officedocument.wordprocessingml.footer+xml"/>
</Types>
</file>

<file path=_rels/.rels><?xml version="1.0" encoding="UTF-8" standalone="yes"?>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body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b/>
          <w:bCs/>
          <w:sz w:val="40"/>
          <w:szCs w:val="40"/>
          <w:rtl w:val="off"/>
        </w:rPr>
      </w:pPr>
      <w:bookmarkStart w:id="1" w:name="_top"/>
      <w:bookmarkEnd w:id="1"/>
      <w:r>
        <w:rPr>
          <w:rFonts w:ascii="함초롬바탕" w:eastAsia="함초롬바탕" w:hAnsi="함초롬바탕" w:hint="eastAsia"/>
          <w:b/>
          <w:bCs/>
          <w:sz w:val="40"/>
          <w:szCs w:val="40"/>
          <w:rtl w:val="off"/>
        </w:rPr>
        <w:t>목차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b/>
          <w:bCs/>
          <w:sz w:val="40"/>
          <w:szCs w:val="40"/>
          <w:rtl w:val="off"/>
        </w:rPr>
      </w:pPr>
    </w:p>
    <w:p>
      <w:pPr>
        <w:pStyle w:val="10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TOC \o "1-3" \h \u </w:instrText>
      </w:r>
      <w:r>
        <w:rPr/>
        <w:fldChar w:fldCharType="separate"/>
      </w:r>
      <w:r>
        <w:rPr/>
        <w:fldChar w:fldCharType="begin"/>
      </w:r>
      <w:r>
        <w:rPr/>
        <w:instrText xml:space="preserve"> Hyperlink \l "_Toc1691130948" </w:instrText>
      </w:r>
      <w:r>
        <w:rPr/>
        <w:fldChar w:fldCharType="separate"/>
      </w:r>
      <w:r>
        <w:rPr>
          <w:rStyle w:val="afffa"/>
          <w:noProof/>
        </w:rPr>
        <w:t>1. 계획 수립</w:t>
      </w:r>
      <w:r>
        <w:rPr/>
        <w:tab/>
      </w:r>
      <w:r>
        <w:rPr/>
        <w:fldChar w:fldCharType="begin"/>
      </w:r>
      <w:r>
        <w:rPr/>
        <w:instrText xml:space="preserve"> PAGEREF _Toc1691130948 \h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"_Toc1691130949" </w:instrText>
      </w:r>
      <w:r>
        <w:rPr/>
        <w:fldChar w:fldCharType="separate"/>
      </w:r>
      <w:r>
        <w:rPr>
          <w:rStyle w:val="afffa"/>
          <w:noProof/>
        </w:rPr>
        <w:t>1-1. 프로젝트 발단</w:t>
      </w:r>
      <w:r>
        <w:rPr/>
        <w:tab/>
      </w:r>
      <w:r>
        <w:rPr/>
        <w:fldChar w:fldCharType="begin"/>
      </w:r>
      <w:r>
        <w:rPr/>
        <w:instrText xml:space="preserve"> PAGEREF _Toc1691130949 \h </w:instrText>
      </w:r>
      <w:r>
        <w:rPr/>
        <w:fldChar w:fldCharType="separate"/>
      </w:r>
      <w:r>
        <w:rPr/>
        <w:t>1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"_Toc1692153384" </w:instrText>
      </w:r>
      <w:r>
        <w:rPr/>
        <w:fldChar w:fldCharType="separate"/>
      </w:r>
      <w:r>
        <w:rPr>
          <w:rStyle w:val="afffa"/>
          <w:noProof/>
        </w:rPr>
        <w:t>1-2. 사용 기술</w:t>
      </w:r>
      <w:r>
        <w:rPr/>
        <w:tab/>
      </w:r>
      <w:r>
        <w:rPr/>
        <w:fldChar w:fldCharType="begin"/>
      </w:r>
      <w:r>
        <w:rPr/>
        <w:instrText xml:space="preserve"> PAGEREF _Toc1692153384 \h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"_Toc1691130950" </w:instrText>
      </w:r>
      <w:r>
        <w:rPr/>
        <w:fldChar w:fldCharType="separate"/>
      </w:r>
      <w:r>
        <w:rPr>
          <w:rStyle w:val="afffa"/>
          <w:noProof/>
        </w:rPr>
        <w:t>1-3. 팀 구성 및 역할</w:t>
      </w:r>
      <w:r>
        <w:rPr/>
        <w:tab/>
      </w:r>
      <w:r>
        <w:rPr/>
        <w:fldChar w:fldCharType="begin"/>
      </w:r>
      <w:r>
        <w:rPr/>
        <w:instrText xml:space="preserve"> PAGEREF _Toc1691130950 \h </w:instrText>
      </w:r>
      <w:r>
        <w:rPr/>
        <w:fldChar w:fldCharType="separate"/>
      </w:r>
      <w:r>
        <w:rPr/>
        <w:t>2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"_Toc1691130951" </w:instrText>
      </w:r>
      <w:r>
        <w:rPr/>
        <w:fldChar w:fldCharType="separate"/>
      </w:r>
      <w:r>
        <w:rPr>
          <w:rStyle w:val="afffa"/>
          <w:noProof/>
        </w:rPr>
        <w:t>1-4. 아키텍처</w:t>
      </w:r>
      <w:r>
        <w:rPr/>
        <w:tab/>
      </w:r>
      <w:r>
        <w:rPr/>
        <w:fldChar w:fldCharType="begin"/>
      </w:r>
      <w:r>
        <w:rPr/>
        <w:instrText xml:space="preserve"> PAGEREF _Toc1691130951 \h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"_Toc1691565140" </w:instrText>
      </w:r>
      <w:r>
        <w:rPr/>
        <w:fldChar w:fldCharType="separate"/>
      </w:r>
      <w:r>
        <w:rPr>
          <w:rStyle w:val="afffa"/>
          <w:noProof/>
        </w:rPr>
        <w:t>1-4-1. Private Cloud(vSphere) &amp; Public Cloud(AWS)</w:t>
      </w:r>
      <w:r>
        <w:rPr/>
        <w:tab/>
      </w:r>
      <w:r>
        <w:rPr/>
        <w:fldChar w:fldCharType="begin"/>
      </w:r>
      <w:r>
        <w:rPr/>
        <w:instrText xml:space="preserve"> PAGEREF _Toc1691565140 \h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fldChar w:fldCharType="end"/>
      </w:r>
    </w:p>
    <w:p>
      <w:pPr>
        <w:pStyle w:val="10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"_Toc1691130954" </w:instrText>
      </w:r>
      <w:r>
        <w:rPr/>
        <w:fldChar w:fldCharType="separate"/>
      </w:r>
      <w:r>
        <w:rPr>
          <w:rStyle w:val="afffa"/>
          <w:noProof/>
        </w:rPr>
        <w:t>2. 진행 상황</w:t>
      </w:r>
      <w:r>
        <w:rPr/>
        <w:tab/>
      </w:r>
      <w:r>
        <w:rPr/>
        <w:fldChar w:fldCharType="begin"/>
      </w:r>
      <w:r>
        <w:rPr/>
        <w:instrText xml:space="preserve"> PAGEREF _Toc1691130954 \h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"_Toc1691130955" </w:instrText>
      </w:r>
      <w:r>
        <w:rPr/>
        <w:fldChar w:fldCharType="separate"/>
      </w:r>
      <w:r>
        <w:rPr>
          <w:rStyle w:val="afffa"/>
          <w:noProof/>
        </w:rPr>
        <w:t>2-1. 진행 계획 관리</w:t>
      </w:r>
      <w:r>
        <w:rPr/>
        <w:tab/>
      </w:r>
      <w:r>
        <w:rPr/>
        <w:fldChar w:fldCharType="begin"/>
      </w:r>
      <w:r>
        <w:rPr/>
        <w:instrText xml:space="preserve"> PAGEREF _Toc1691130955 \h </w:instrText>
      </w:r>
      <w:r>
        <w:rPr/>
        <w:fldChar w:fldCharType="separate"/>
      </w:r>
      <w:r>
        <w:rPr/>
        <w:t>3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"_Toc1691130956" </w:instrText>
      </w:r>
      <w:r>
        <w:rPr/>
        <w:fldChar w:fldCharType="separate"/>
      </w:r>
      <w:r>
        <w:rPr>
          <w:rStyle w:val="afffa"/>
          <w:noProof/>
        </w:rPr>
        <w:t>2-2. 간트 차트</w:t>
      </w:r>
      <w:r>
        <w:rPr/>
        <w:tab/>
      </w:r>
      <w:r>
        <w:rPr/>
        <w:fldChar w:fldCharType="begin"/>
      </w:r>
      <w:r>
        <w:rPr/>
        <w:instrText xml:space="preserve"> PAGEREF _Toc1691130956 \h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fldChar w:fldCharType="end"/>
      </w:r>
    </w:p>
    <w:p>
      <w:pPr>
        <w:pStyle w:val="10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"_Toc1691130957" </w:instrText>
      </w:r>
      <w:r>
        <w:rPr/>
        <w:fldChar w:fldCharType="separate"/>
      </w:r>
      <w:r>
        <w:rPr>
          <w:rStyle w:val="afffa"/>
          <w:noProof/>
        </w:rPr>
        <w:t>3. 구성 과정</w:t>
      </w:r>
      <w:r>
        <w:rPr/>
        <w:tab/>
      </w:r>
      <w:r>
        <w:rPr/>
        <w:fldChar w:fldCharType="begin"/>
      </w:r>
      <w:r>
        <w:rPr/>
        <w:instrText xml:space="preserve"> PAGEREF _Toc1691130957 \h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"_Toc1691130958" </w:instrText>
      </w:r>
      <w:r>
        <w:rPr/>
        <w:fldChar w:fldCharType="separate"/>
      </w:r>
      <w:r>
        <w:rPr>
          <w:rStyle w:val="afffa"/>
          <w:noProof/>
        </w:rPr>
        <w:t>3-1. Private Cloud(vSphere)</w:t>
      </w:r>
      <w:r>
        <w:rPr/>
        <w:tab/>
      </w:r>
      <w:r>
        <w:rPr/>
        <w:fldChar w:fldCharType="begin"/>
      </w:r>
      <w:r>
        <w:rPr/>
        <w:instrText xml:space="preserve"> PAGEREF _Toc1691130958 \h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"_Toc1691130959" </w:instrText>
      </w:r>
      <w:r>
        <w:rPr/>
        <w:fldChar w:fldCharType="separate"/>
      </w:r>
      <w:r>
        <w:rPr>
          <w:rStyle w:val="afffa"/>
          <w:noProof/>
        </w:rPr>
        <w:t>3-1-1. Domain Controller 설치</w:t>
      </w:r>
      <w:r>
        <w:rPr/>
        <w:tab/>
      </w:r>
      <w:r>
        <w:rPr/>
        <w:fldChar w:fldCharType="begin"/>
      </w:r>
      <w:r>
        <w:rPr/>
        <w:instrText xml:space="preserve"> PAGEREF _Toc1691130959 \h </w:instrText>
      </w:r>
      <w:r>
        <w:rPr/>
        <w:fldChar w:fldCharType="separate"/>
      </w:r>
      <w:r>
        <w:rPr/>
        <w:t>4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"_Toc1691130960" </w:instrText>
      </w:r>
      <w:r>
        <w:rPr/>
        <w:fldChar w:fldCharType="separate"/>
      </w:r>
      <w:r>
        <w:rPr>
          <w:rStyle w:val="afffa"/>
          <w:noProof/>
        </w:rPr>
        <w:t>3-1-2. Domain Controller 서버 구성</w:t>
      </w:r>
      <w:r>
        <w:rPr/>
        <w:tab/>
      </w:r>
      <w:r>
        <w:rPr/>
        <w:fldChar w:fldCharType="begin"/>
      </w:r>
      <w:r>
        <w:rPr/>
        <w:instrText xml:space="preserve"> PAGEREF _Toc1691130960 \h </w:instrText>
      </w:r>
      <w:r>
        <w:rPr/>
        <w:fldChar w:fldCharType="separate"/>
      </w:r>
      <w:r>
        <w:rPr/>
        <w:t>5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"_Toc1691130961" </w:instrText>
      </w:r>
      <w:r>
        <w:rPr/>
        <w:fldChar w:fldCharType="separate"/>
      </w:r>
      <w:r>
        <w:rPr>
          <w:rStyle w:val="afffa"/>
          <w:noProof/>
        </w:rPr>
        <w:t>3-1-3. VCenter 설치</w:t>
      </w:r>
      <w:r>
        <w:rPr/>
        <w:tab/>
      </w:r>
      <w:r>
        <w:rPr/>
        <w:fldChar w:fldCharType="begin"/>
      </w:r>
      <w:r>
        <w:rPr/>
        <w:instrText xml:space="preserve"> PAGEREF _Toc1691130961 \h </w:instrText>
      </w:r>
      <w:r>
        <w:rPr/>
        <w:fldChar w:fldCharType="separate"/>
      </w:r>
      <w:r>
        <w:rPr/>
        <w:t>8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"_Toc1691130962" </w:instrText>
      </w:r>
      <w:r>
        <w:rPr/>
        <w:fldChar w:fldCharType="separate"/>
      </w:r>
      <w:r>
        <w:rPr>
          <w:rStyle w:val="afffa"/>
          <w:noProof/>
        </w:rPr>
        <w:t>3-1-4. Ansible을 이용한 가상 스위치 및 VM 설치 자동화</w:t>
      </w:r>
      <w:r>
        <w:rPr/>
        <w:tab/>
      </w:r>
      <w:r>
        <w:rPr/>
        <w:fldChar w:fldCharType="begin"/>
      </w:r>
      <w:r>
        <w:rPr/>
        <w:instrText xml:space="preserve"> PAGEREF _Toc1691130962 \h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"_Toc1691130963" </w:instrText>
      </w:r>
      <w:r>
        <w:rPr/>
        <w:fldChar w:fldCharType="separate"/>
      </w:r>
      <w:r>
        <w:rPr>
          <w:rStyle w:val="afffa"/>
          <w:noProof/>
        </w:rPr>
        <w:t>3-1-5. Bastion 서버에서 OpenShift 설치</w:t>
      </w:r>
      <w:r>
        <w:rPr/>
        <w:tab/>
      </w:r>
      <w:r>
        <w:rPr/>
        <w:fldChar w:fldCharType="begin"/>
      </w:r>
      <w:r>
        <w:rPr/>
        <w:instrText xml:space="preserve"> PAGEREF _Toc1691130963 \h </w:instrText>
      </w:r>
      <w:r>
        <w:rPr/>
        <w:fldChar w:fldCharType="separate"/>
      </w:r>
      <w:r>
        <w:rPr/>
        <w:t>10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"_Toc1691130964" </w:instrText>
      </w:r>
      <w:r>
        <w:rPr/>
        <w:fldChar w:fldCharType="separate"/>
      </w:r>
      <w:r>
        <w:rPr>
          <w:rStyle w:val="afffa"/>
          <w:noProof/>
        </w:rPr>
        <w:t>3-1-6. 웹 서비스 배포(NFS, ArgoCD, LoadBalancer)</w:t>
      </w:r>
      <w:r>
        <w:rPr/>
        <w:tab/>
      </w:r>
      <w:r>
        <w:rPr/>
        <w:fldChar w:fldCharType="begin"/>
      </w:r>
      <w:r>
        <w:rPr/>
        <w:instrText xml:space="preserve"> PAGEREF _Toc1691130964 \h </w:instrText>
      </w:r>
      <w:r>
        <w:rPr/>
        <w:fldChar w:fldCharType="separate"/>
      </w:r>
      <w:r>
        <w:rPr/>
        <w:t>13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"_Toc1691130965" </w:instrText>
      </w:r>
      <w:r>
        <w:rPr/>
        <w:fldChar w:fldCharType="separate"/>
      </w:r>
      <w:r>
        <w:rPr>
          <w:rStyle w:val="afffa"/>
          <w:noProof/>
        </w:rPr>
        <w:t>3-1-7. 외부접속을 위한 Port Forwarding</w:t>
      </w:r>
      <w:r>
        <w:rPr/>
        <w:tab/>
      </w:r>
      <w:r>
        <w:rPr/>
        <w:fldChar w:fldCharType="begin"/>
      </w:r>
      <w:r>
        <w:rPr/>
        <w:instrText xml:space="preserve"> PAGEREF _Toc1691130965 \h </w:instrText>
      </w:r>
      <w:r>
        <w:rPr/>
        <w:fldChar w:fldCharType="separate"/>
      </w:r>
      <w:r>
        <w:rPr/>
        <w:t>16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"_Toc1691130966" </w:instrText>
      </w:r>
      <w:r>
        <w:rPr/>
        <w:fldChar w:fldCharType="separate"/>
      </w:r>
      <w:r>
        <w:rPr>
          <w:rStyle w:val="afffa"/>
          <w:noProof/>
        </w:rPr>
        <w:t>3-1-8. 파드 부하테스트(Jmeter) HPA Autoscaling</w:t>
      </w:r>
      <w:r>
        <w:rPr/>
        <w:tab/>
      </w:r>
      <w:r>
        <w:rPr/>
        <w:fldChar w:fldCharType="begin"/>
      </w:r>
      <w:r>
        <w:rPr/>
        <w:instrText xml:space="preserve"> PAGEREF _Toc1691130966 \h </w:instrText>
      </w:r>
      <w:r>
        <w:rPr/>
        <w:fldChar w:fldCharType="separate"/>
      </w:r>
      <w:r>
        <w:rPr/>
        <w:t>17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"_Toc1691130967" </w:instrText>
      </w:r>
      <w:r>
        <w:rPr/>
        <w:fldChar w:fldCharType="separate"/>
      </w:r>
      <w:r>
        <w:rPr>
          <w:rStyle w:val="afffa"/>
          <w:noProof/>
        </w:rPr>
        <w:t>3-1-9. WhaTap 모니터링</w:t>
      </w:r>
      <w:r>
        <w:rPr/>
        <w:tab/>
      </w:r>
      <w:r>
        <w:rPr/>
        <w:fldChar w:fldCharType="begin"/>
      </w:r>
      <w:r>
        <w:rPr/>
        <w:instrText xml:space="preserve"> PAGEREF _Toc1691130967 \h </w:instrText>
      </w:r>
      <w:r>
        <w:rPr/>
        <w:fldChar w:fldCharType="separate"/>
      </w:r>
      <w:r>
        <w:rPr/>
        <w:t>17</w:t>
      </w:r>
      <w:r>
        <w:rPr/>
        <w:fldChar w:fldCharType="end"/>
      </w:r>
      <w:r>
        <w:rPr/>
        <w:fldChar w:fldCharType="end"/>
      </w:r>
    </w:p>
    <w:p>
      <w:pPr>
        <w:pStyle w:val="2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"_Toc1691130968" </w:instrText>
      </w:r>
      <w:r>
        <w:rPr/>
        <w:fldChar w:fldCharType="separate"/>
      </w:r>
      <w:r>
        <w:rPr>
          <w:rStyle w:val="afffa"/>
          <w:noProof/>
        </w:rPr>
        <w:t>3-2. Public Cloud(AWS)</w:t>
      </w:r>
      <w:r>
        <w:rPr/>
        <w:tab/>
      </w:r>
      <w:r>
        <w:rPr/>
        <w:fldChar w:fldCharType="begin"/>
      </w:r>
      <w:r>
        <w:rPr/>
        <w:instrText xml:space="preserve"> PAGEREF _Toc1691130968 \h </w:instrText>
      </w:r>
      <w:r>
        <w:rPr/>
        <w:fldChar w:fldCharType="separate"/>
      </w:r>
      <w:r>
        <w:rPr/>
        <w:t>18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"_Toc1691130969" </w:instrText>
      </w:r>
      <w:r>
        <w:rPr/>
        <w:fldChar w:fldCharType="separate"/>
      </w:r>
      <w:r>
        <w:rPr>
          <w:rStyle w:val="afffa"/>
          <w:noProof/>
        </w:rPr>
        <w:t>3-2-1. Terraform를 이용한 EKS 3tier 구축 자동화</w:t>
      </w:r>
      <w:r>
        <w:rPr/>
        <w:tab/>
      </w:r>
      <w:r>
        <w:rPr/>
        <w:fldChar w:fldCharType="begin"/>
      </w:r>
      <w:r>
        <w:rPr/>
        <w:instrText xml:space="preserve"> PAGEREF _Toc1691130969 \h </w:instrText>
      </w:r>
      <w:r>
        <w:rPr/>
        <w:fldChar w:fldCharType="separate"/>
      </w:r>
      <w:r>
        <w:rPr/>
        <w:t>18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"_Toc1691130970" </w:instrText>
      </w:r>
      <w:r>
        <w:rPr/>
        <w:fldChar w:fldCharType="separate"/>
      </w:r>
      <w:r>
        <w:rPr>
          <w:rStyle w:val="afffa"/>
          <w:noProof/>
        </w:rPr>
        <w:t>3-2-2. 파드 오토스케일링 및 부하 테스트(Jmeter)</w:t>
      </w:r>
      <w:r>
        <w:rPr/>
        <w:tab/>
      </w:r>
      <w:r>
        <w:rPr/>
        <w:fldChar w:fldCharType="begin"/>
      </w:r>
      <w:r>
        <w:rPr/>
        <w:instrText xml:space="preserve"> PAGEREF _Toc1691130970 \h </w:instrText>
      </w:r>
      <w:r>
        <w:rPr/>
        <w:fldChar w:fldCharType="separate"/>
      </w:r>
      <w:r>
        <w:rPr/>
        <w:t>19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"_Toc1691130971" </w:instrText>
      </w:r>
      <w:r>
        <w:rPr/>
        <w:fldChar w:fldCharType="separate"/>
      </w:r>
      <w:r>
        <w:rPr>
          <w:rStyle w:val="afffa"/>
          <w:noProof/>
        </w:rPr>
        <w:t>3-2-3. EKS 모니터링을 위한 Container Insights</w:t>
      </w:r>
      <w:r>
        <w:rPr/>
        <w:tab/>
      </w:r>
      <w:r>
        <w:rPr/>
        <w:fldChar w:fldCharType="begin"/>
      </w:r>
      <w:r>
        <w:rPr/>
        <w:instrText xml:space="preserve"> PAGEREF _Toc1691130971 \h </w:instrText>
      </w:r>
      <w:r>
        <w:rPr/>
        <w:fldChar w:fldCharType="separate"/>
      </w:r>
      <w:r>
        <w:rPr/>
        <w:t>19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"_Toc1691565128" </w:instrText>
      </w:r>
      <w:r>
        <w:rPr/>
        <w:fldChar w:fldCharType="separate"/>
      </w:r>
      <w:r>
        <w:rPr>
          <w:rStyle w:val="afffa"/>
          <w:noProof/>
        </w:rPr>
        <w:t>3-2-4. CloudWatch 로그 자동 백업</w:t>
      </w:r>
      <w:r>
        <w:rPr/>
        <w:tab/>
      </w:r>
      <w:r>
        <w:rPr/>
        <w:fldChar w:fldCharType="begin"/>
      </w:r>
      <w:r>
        <w:rPr/>
        <w:instrText xml:space="preserve"> PAGEREF _Toc1691565128 \h </w:instrText>
      </w:r>
      <w:r>
        <w:rPr/>
        <w:fldChar w:fldCharType="separate"/>
      </w:r>
      <w:r>
        <w:rPr/>
        <w:t>21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"_Toc1691565139" </w:instrText>
      </w:r>
      <w:r>
        <w:rPr/>
        <w:fldChar w:fldCharType="separate"/>
      </w:r>
      <w:r>
        <w:rPr>
          <w:rStyle w:val="afffa"/>
          <w:noProof/>
        </w:rPr>
        <w:t>3-2-5. CPU와 메모리 사용량에 따른 SNS 알림</w:t>
      </w:r>
      <w:r>
        <w:rPr/>
        <w:tab/>
      </w:r>
      <w:r>
        <w:rPr/>
        <w:fldChar w:fldCharType="begin"/>
      </w:r>
      <w:r>
        <w:rPr/>
        <w:instrText xml:space="preserve"> PAGEREF _Toc1691565139 \h </w:instrText>
      </w:r>
      <w:r>
        <w:rPr/>
        <w:fldChar w:fldCharType="separate"/>
      </w:r>
      <w:r>
        <w:rPr/>
        <w:t>22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"_Toc1691130973" </w:instrText>
      </w:r>
      <w:r>
        <w:rPr/>
        <w:fldChar w:fldCharType="separate"/>
      </w:r>
      <w:r>
        <w:rPr>
          <w:rStyle w:val="afffa"/>
          <w:noProof/>
        </w:rPr>
        <w:t>3-2-6. ElastiCache for Redis를 이용한 세션 관리</w:t>
      </w:r>
      <w:r>
        <w:rPr/>
        <w:tab/>
      </w:r>
      <w:r>
        <w:rPr/>
        <w:fldChar w:fldCharType="begin"/>
      </w:r>
      <w:r>
        <w:rPr/>
        <w:instrText xml:space="preserve"> PAGEREF _Toc1691130973 \h </w:instrText>
      </w:r>
      <w:r>
        <w:rPr/>
        <w:fldChar w:fldCharType="separate"/>
      </w:r>
      <w:r>
        <w:rPr/>
        <w:t>23</w:t>
      </w:r>
      <w:r>
        <w:rPr/>
        <w:fldChar w:fldCharType="end"/>
      </w:r>
      <w:r>
        <w:rPr/>
        <w:fldChar w:fldCharType="end"/>
      </w:r>
    </w:p>
    <w:p>
      <w:pPr>
        <w:pStyle w:val="32"/>
        <w:bidi w:val="off"/>
        <w:tabs>
          <w:tab w:val="right" w:pos="8494" w:leader="dot"/>
        </w:tabs>
      </w:pPr>
      <w:r>
        <w:rPr/>
        <w:fldChar w:fldCharType="begin"/>
      </w:r>
      <w:r>
        <w:rPr/>
        <w:instrText xml:space="preserve"> Hyperlink \l "_Toc1691131641" </w:instrText>
      </w:r>
      <w:r>
        <w:rPr/>
        <w:fldChar w:fldCharType="separate"/>
      </w:r>
      <w:r>
        <w:rPr>
          <w:rStyle w:val="afffa"/>
          <w:noProof/>
        </w:rPr>
        <w:t>3-2-7. EKS Ingress 서비스에서 CloudFront 연결</w:t>
      </w:r>
      <w:r>
        <w:rPr/>
        <w:tab/>
      </w:r>
      <w:r>
        <w:rPr/>
        <w:fldChar w:fldCharType="begin"/>
      </w:r>
      <w:r>
        <w:rPr/>
        <w:instrText xml:space="preserve"> PAGEREF _Toc1691131641 \h </w:instrText>
      </w:r>
      <w:r>
        <w:rPr/>
        <w:fldChar w:fldCharType="separate"/>
      </w:r>
      <w:r>
        <w:rPr/>
        <w:t>24</w:t>
      </w:r>
      <w:r>
        <w:rPr/>
        <w:fldChar w:fldCharType="end"/>
      </w:r>
      <w:r>
        <w:rPr/>
        <w:fldChar w:fldCharType="end"/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b/>
          <w:bCs/>
          <w:sz w:val="40"/>
          <w:szCs w:val="40"/>
          <w:rtl w:val="off"/>
        </w:rPr>
      </w:pPr>
      <w:r>
        <w:rPr/>
        <w:fldChar w:fldCharType="end"/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b/>
          <w:bCs/>
          <w:sz w:val="40"/>
          <w:szCs w:val="40"/>
          <w:rtl w:val="off"/>
        </w:rPr>
      </w:pP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0"/>
        <w:spacing w:line="276"/>
        <w:rPr>
          <w:rFonts w:ascii="함초롬바탕" w:eastAsia="함초롬바탕" w:hAnsi="함초롬바탕" w:hint="eastAsia"/>
          <w:rtl w:val="off"/>
        </w:rPr>
      </w:pPr>
      <w:bookmarkStart w:id="2" w:name="_Toc1691130948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1. 계획 수</w:t>
      </w:r>
      <w:bookmarkEnd w:id="2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립</w:t>
      </w: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rtl w:val="off"/>
        </w:rPr>
      </w:pPr>
      <w:bookmarkStart w:id="3" w:name="_Toc1691130949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1-1. 프로젝트 발</w:t>
      </w:r>
      <w:bookmarkEnd w:id="3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단</w:t>
      </w:r>
    </w:p>
    <w:tbl>
      <w:tblPr>
        <w:tblStyle w:val="afffb"/>
        <w:tblW w:w="8361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44"/>
        <w:gridCol w:w="721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서비스</w:t>
            </w:r>
          </w:p>
        </w:tc>
        <w:tc>
          <w:tcPr>
            <w:tcW w:w="7216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생태 체험 프로그램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참조</w:t>
            </w:r>
          </w:p>
        </w:tc>
        <w:tc>
          <w:tcPr>
            <w:tcW w:w="7216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Github: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</w:rPr>
              <w:t>https://github.com/IDontHaveBrain/project04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</w:rPr>
              <w:t>국립생태원: https://www.nie.re.kr/reserve/main/mainPage.do;jsessionid=63B8B8F8B07EFDD12B32EB9A24198799.nie_was</w:t>
            </w: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발단</w:t>
            </w:r>
          </w:p>
        </w:tc>
        <w:tc>
          <w:tcPr>
            <w:tcW w:w="7216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근래 급격한 트래픽 증가로 인한 원활한 서비스 제공 환경 요구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4" w:type="dxa"/>
            <w:shd w:val="clear" w:color="auto" w:fill="auto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목적</w:t>
            </w:r>
          </w:p>
        </w:tc>
        <w:tc>
          <w:tcPr>
            <w:tcW w:w="7216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고가용성, 내결함성을 만족하는 </w:t>
            </w:r>
            <w:r>
              <w:rPr>
                <w:rFonts w:ascii="함초롬바탕" w:eastAsia="함초롬바탕" w:hAnsi="함초롬바탕" w:hint="eastAsia"/>
                <w:rtl w:val="off"/>
              </w:rPr>
              <w:t>확장 가능한 유연한 서비스 제공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4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기대효과</w:t>
            </w:r>
          </w:p>
        </w:tc>
        <w:tc>
          <w:tcPr>
            <w:tcW w:w="7216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1. 일관되고 예상가능한 시스템 운영으로 업무 효율성 증가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2. 안전하고 빠른 서비스를 제공할 수 있는 환경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3. 실시간 모니터링, 신속한 대응으로 서비스 성능 유지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</w:pPr>
      <w:bookmarkStart w:id="4" w:name="_Toc1692153384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1-2. 사용 기</w:t>
      </w:r>
      <w:bookmarkEnd w:id="4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술</w:t>
      </w:r>
    </w:p>
    <w:tbl>
      <w:tblPr>
        <w:tblStyle w:val="afffb"/>
        <w:tblW w:w="8372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99"/>
        <w:gridCol w:w="2040"/>
        <w:gridCol w:w="503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안정성</w:t>
            </w:r>
          </w:p>
        </w:tc>
        <w:tc>
          <w:tcPr>
            <w:tcW w:w="2040" w:type="dxa"/>
            <w:shd w:val="clear" w:color="auto" w:fill="auto"/>
            <w:vAlign w:val="center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IaC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Terraform, Ansible</w:t>
            </w: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continue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</w:p>
        </w:tc>
        <w:tc>
          <w:tcPr>
            <w:tcW w:w="2040" w:type="dxa"/>
            <w:shd w:val="clear" w:color="auto" w:fill="auto"/>
            <w:vAlign w:val="center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CI/CD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Github, ArgoCD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가용성</w:t>
            </w:r>
          </w:p>
        </w:tc>
        <w:tc>
          <w:tcPr>
            <w:tcW w:w="2040" w:type="dxa"/>
            <w:shd w:val="clear" w:color="auto" w:fill="auto"/>
            <w:vAlign w:val="center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DB 복제본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RDS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continue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</w:p>
        </w:tc>
        <w:tc>
          <w:tcPr>
            <w:tcW w:w="2040" w:type="dxa"/>
            <w:shd w:val="clear" w:color="auto" w:fill="auto"/>
            <w:vAlign w:val="center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Session Clustering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ElastiCache for Redis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확장성</w:t>
            </w:r>
          </w:p>
        </w:tc>
        <w:tc>
          <w:tcPr>
            <w:tcW w:w="2040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Auto Scaling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RDS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장애조치</w:t>
            </w:r>
          </w:p>
        </w:tc>
        <w:tc>
          <w:tcPr>
            <w:tcW w:w="2040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Monitoring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WhaTap, CloudWatch, SNS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99" w:type="dxa"/>
            <w:vMerge w:val="continue"/>
            <w:shd w:val="clear" w:color="auto" w:fill="auto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</w:p>
        </w:tc>
        <w:tc>
          <w:tcPr>
            <w:tcW w:w="2040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Log Backup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EventBridge, SNS, SQS, Lambda, S3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rtl w:val="off"/>
        </w:rPr>
      </w:pPr>
      <w:bookmarkStart w:id="5" w:name="_Toc1691130950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1-3. 팀 구성 및 역</w:t>
      </w:r>
      <w:bookmarkEnd w:id="5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할</w:t>
      </w:r>
    </w:p>
    <w:tbl>
      <w:tblPr>
        <w:tblStyle w:val="afffb"/>
        <w:tblW w:w="8373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84"/>
        <w:gridCol w:w="1556"/>
        <w:gridCol w:w="503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shd w:val="clear" w:color="auto" w:fill="auto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</w:p>
        </w:tc>
        <w:tc>
          <w:tcPr>
            <w:tcW w:w="1556" w:type="dxa"/>
            <w:shd w:val="clear" w:color="auto" w:fill="auto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이름</w:t>
            </w:r>
          </w:p>
        </w:tc>
        <w:tc>
          <w:tcPr>
            <w:tcW w:w="5032" w:type="dxa"/>
            <w:shd w:val="clear" w:color="auto" w:fill="auto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역할</w:t>
            </w: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Private Cloud</w:t>
            </w:r>
          </w:p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(vSphere)</w:t>
            </w:r>
          </w:p>
        </w:tc>
        <w:tc>
          <w:tcPr>
            <w:tcW w:w="1556" w:type="dxa"/>
            <w:shd w:val="clear" w:color="auto" w:fill="auto"/>
            <w:vAlign w:val="center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김현빈(PM)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Vsphere 인프라 환경 구성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Openshift 내부 구성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아키텍쳐 구성</w:t>
            </w: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continue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</w:p>
        </w:tc>
        <w:tc>
          <w:tcPr>
            <w:tcW w:w="1556" w:type="dxa"/>
            <w:shd w:val="clear" w:color="auto" w:fill="auto"/>
            <w:vAlign w:val="center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정동호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Vsphere 인프라 환경 구성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Openshift 내부 구성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Whatap을 활용한 모니터링 구성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Public Cloud</w:t>
            </w:r>
          </w:p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(AWS)</w:t>
            </w:r>
          </w:p>
        </w:tc>
        <w:tc>
          <w:tcPr>
            <w:tcW w:w="1556" w:type="dxa"/>
            <w:shd w:val="clear" w:color="auto" w:fill="auto"/>
            <w:vAlign w:val="center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박민하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AWS 인프라 환경 구성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Terraform을 통한 AWS 구성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ppt 및 보고서 작성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84" w:type="dxa"/>
            <w:vMerge w:val="continue"/>
            <w:shd w:val="clear" w:color="auto" w:fill="auto"/>
            <w:vAlign w:val="top"/>
          </w:tcPr>
          <w:p>
            <w:pPr>
              <w:pStyle w:val="0"/>
              <w:ind w:leftChars="0" w:left="0"/>
              <w:widowControl w:val="off"/>
              <w:jc w:val="both"/>
              <w:spacing w:line="276"/>
              <w:rPr>
                <w:rFonts w:ascii="함초롬바탕" w:eastAsia="함초롬바탕" w:hAnsi="함초롬바탕" w:hint="default"/>
              </w:rPr>
            </w:pPr>
          </w:p>
        </w:tc>
        <w:tc>
          <w:tcPr>
            <w:tcW w:w="1556" w:type="dxa"/>
            <w:shd w:val="clear" w:color="auto" w:fill="auto"/>
            <w:vAlign w:val="center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최형서</w:t>
            </w:r>
          </w:p>
        </w:tc>
        <w:tc>
          <w:tcPr>
            <w:tcW w:w="5032" w:type="dxa"/>
            <w:shd w:val="clear" w:color="auto" w:fill="auto"/>
            <w:vAlign w:val="top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AWS 인프라 환경 구성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Terraform을 통한 AWS 구성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 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6" w:name="_Toc1691130951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1-4. 아키텍</w:t>
      </w:r>
      <w:bookmarkEnd w:id="6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처</w:t>
      </w: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7" w:name="_Toc1691130952"/>
      <w:bookmarkStart w:id="8" w:name="_Toc1691565140"/>
      <w:r>
        <w:rPr>
          <w:rFonts w:ascii="함초롬바탕" w:eastAsia="함초롬바탕" w:hAnsi="함초롬바탕" w:hint="eastAsia"/>
          <w:b/>
          <w:bCs/>
          <w:rtl w:val="off"/>
        </w:rPr>
        <w:t>1-4-1. Private Cloud(vSphere</w:t>
      </w:r>
      <w:bookmarkEnd w:id="7"/>
      <w:r>
        <w:rPr>
          <w:rFonts w:ascii="함초롬바탕" w:eastAsia="함초롬바탕" w:hAnsi="함초롬바탕" w:hint="eastAsia"/>
          <w:b/>
          <w:bCs/>
          <w:rtl w:val="off"/>
        </w:rPr>
        <w:t xml:space="preserve">) </w:t>
      </w:r>
      <w:r>
        <w:rPr>
          <w:rFonts w:ascii="함초롬바탕" w:eastAsia="함초롬바탕" w:hAnsi="함초롬바탕" w:hint="eastAsia"/>
          <w:rtl w:val="off"/>
        </w:rPr>
        <w:t xml:space="preserve">&amp; </w:t>
      </w:r>
      <w:bookmarkStart w:id="9" w:name="_Toc1691130953"/>
      <w:r>
        <w:rPr>
          <w:rFonts w:ascii="함초롬바탕" w:eastAsia="함초롬바탕" w:hAnsi="함초롬바탕" w:hint="default"/>
          <w:b/>
          <w:bCs/>
          <w:rtl w:val="off"/>
        </w:rPr>
        <w:t>Public Cloud(AWS</w:t>
      </w:r>
      <w:bookmarkEnd w:id="8"/>
      <w:bookmarkEnd w:id="9"/>
      <w:r>
        <w:rPr>
          <w:rFonts w:ascii="함초롬바탕" w:eastAsia="함초롬바탕" w:hAnsi="함초롬바탕" w:hint="default"/>
          <w:b/>
          <w:bCs/>
          <w:rtl w:val="off"/>
        </w:rPr>
        <w:t>)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0" distR="0">
            <wp:extent cx="5400040" cy="4114165"/>
            <wp:effectExtent l="0" t="0" r="0" b="0"/>
            <wp:docPr id="1025" name="shape102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416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</w:pPr>
    </w:p>
    <w:p>
      <w:pPr>
        <w:pStyle w:val="0"/>
        <w:ind w:leftChars="0" w:left="0"/>
        <w:widowControl w:val="off"/>
        <w:outlineLvl w:val="0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10" w:name="_Toc1691130954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2. 진행 상</w:t>
      </w:r>
      <w:bookmarkEnd w:id="10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황</w:t>
      </w: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sz w:val="24"/>
          <w:szCs w:val="24"/>
          <w:rtl w:val="off"/>
        </w:rPr>
      </w:pPr>
      <w:bookmarkStart w:id="11" w:name="_Toc1691130955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2-1. 진행 계획 관</w:t>
      </w:r>
      <w:bookmarkEnd w:id="11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리</w:t>
      </w:r>
    </w:p>
    <w:tbl>
      <w:tblPr>
        <w:tblStyle w:val="afffb"/>
        <w:tblW w:w="8360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89"/>
        <w:gridCol w:w="667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사용 툴</w:t>
            </w:r>
          </w:p>
        </w:tc>
        <w:tc>
          <w:tcPr>
            <w:tcW w:w="667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노션(Notion)</w:t>
            </w:r>
          </w:p>
        </w:tc>
      </w:tr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URL</w:t>
            </w:r>
          </w:p>
        </w:tc>
        <w:tc>
          <w:tcPr>
            <w:tcW w:w="667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https://respected-jingle-97e.notion.site/Hybrid-Final-4Team-c4722c8b80f149cb9237ee4c24a9e050?pvs=4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8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default"/>
                <w:b/>
                <w:bCs/>
              </w:rPr>
            </w:pPr>
            <w:r>
              <w:rPr>
                <w:rFonts w:ascii="함초롬바탕" w:eastAsia="함초롬바탕" w:hAnsi="함초롬바탕" w:hint="default"/>
                <w:b/>
                <w:bCs/>
                <w:rtl w:val="off"/>
              </w:rPr>
              <w:t>분류</w:t>
            </w:r>
          </w:p>
        </w:tc>
        <w:tc>
          <w:tcPr>
            <w:tcW w:w="6672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1. 회의록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- 매일 진행 상황 공유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2. 진행계획 및 역할분담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 xml:space="preserve">  - 팀원 별로 업무 분담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- 완료된 작업은 체크하여 프로젝트 완성도 확인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3. Private Cloud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- 세부적인 vSphere 진행 사항 기록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4. Public Cloud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 - 세부적인 AWS 진행 사항 기록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5. 참고 자료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- 작업 중 참고한 사이트 URL 공유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6. 산출물</w:t>
            </w:r>
          </w:p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  - 작업에 필요한 파일 공유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</w:pP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rtl w:val="off"/>
        </w:rPr>
      </w:pPr>
      <w:bookmarkStart w:id="12" w:name="_Toc1691130956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2-2. 간트 차</w:t>
      </w:r>
      <w:bookmarkEnd w:id="12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트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drawing>
          <wp:inline distT="0" distB="0" distL="0" distR="0">
            <wp:extent cx="5431167" cy="2576711"/>
            <wp:effectExtent l="0" t="0" r="0" b="0"/>
            <wp:docPr id="1026" name="shape102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167" cy="257671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0"/>
        <w:spacing w:line="276"/>
        <w:rPr>
          <w:rFonts w:ascii="함초롬바탕" w:eastAsia="함초롬바탕" w:hAnsi="함초롬바탕" w:hint="eastAsia"/>
          <w:rtl w:val="off"/>
        </w:rPr>
      </w:pPr>
      <w:bookmarkStart w:id="13" w:name="_Toc1691130957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3. 구성 과</w:t>
      </w:r>
      <w:bookmarkEnd w:id="13"/>
      <w:r>
        <w:rPr>
          <w:rFonts w:ascii="함초롬바탕" w:eastAsia="함초롬바탕" w:hAnsi="함초롬바탕" w:hint="eastAsia"/>
          <w:b/>
          <w:bCs/>
          <w:sz w:val="30"/>
          <w:szCs w:val="30"/>
          <w:rtl w:val="off"/>
        </w:rPr>
        <w:t>정</w:t>
      </w: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rtl w:val="off"/>
        </w:rPr>
      </w:pPr>
      <w:bookmarkStart w:id="14" w:name="_Toc1691130958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3-1. Private Cloud(vSphere</w:t>
      </w:r>
      <w:bookmarkEnd w:id="14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>)</w:t>
      </w: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default"/>
        </w:rPr>
      </w:pPr>
      <w:bookmarkStart w:id="15" w:name="_Toc1691130959"/>
      <w:r>
        <w:rPr>
          <w:rFonts w:ascii="함초롬바탕" w:eastAsia="함초롬바탕" w:hAnsi="함초롬바탕" w:hint="eastAsia"/>
          <w:b/>
          <w:bCs/>
          <w:rtl w:val="off"/>
        </w:rPr>
        <w:t>3-1-1. Domain Controller 설</w:t>
      </w:r>
      <w:bookmarkEnd w:id="15"/>
      <w:r>
        <w:rPr>
          <w:rFonts w:ascii="함초롬바탕" w:eastAsia="함초롬바탕" w:hAnsi="함초롬바탕" w:hint="eastAsia"/>
          <w:b/>
          <w:bCs/>
          <w:rtl w:val="off"/>
        </w:rPr>
        <w:t>치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ESXi 서버에서 VM 생성(Windows Server 2022 설치)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72182" cy="2968426"/>
            <wp:effectExtent l="0" t="0" r="0" b="0"/>
            <wp:docPr id="1027" name="shape102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82" cy="296842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72284" cy="3123122"/>
            <wp:effectExtent l="0" t="0" r="0" b="0"/>
            <wp:docPr id="1028" name="shape102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284" cy="312312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16" w:name="_Toc1691130960"/>
      <w:r>
        <w:rPr>
          <w:rFonts w:ascii="함초롬바탕" w:eastAsia="함초롬바탕" w:hAnsi="함초롬바탕" w:hint="eastAsia"/>
          <w:b/>
          <w:bCs/>
          <w:rtl w:val="off"/>
        </w:rPr>
        <w:t>3-1-2. Domain Controller 서버 구</w:t>
      </w:r>
      <w:bookmarkEnd w:id="16"/>
      <w:r>
        <w:rPr>
          <w:rFonts w:ascii="함초롬바탕" w:eastAsia="함초롬바탕" w:hAnsi="함초롬바탕" w:hint="eastAsia"/>
          <w:b/>
          <w:bCs/>
          <w:rtl w:val="off"/>
        </w:rPr>
        <w:t>성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역할 및 기능 추가</w:t>
      </w:r>
    </w:p>
    <w:tbl>
      <w:tblPr>
        <w:tblStyle w:val="afffb"/>
        <w:tblW w:w="8378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012"/>
        <w:gridCol w:w="636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설치 유형</w:t>
            </w:r>
          </w:p>
        </w:tc>
        <w:tc>
          <w:tcPr>
            <w:tcW w:w="6363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역할 기반 또는 기능 기반 설치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서버 선택</w:t>
            </w:r>
          </w:p>
        </w:tc>
        <w:tc>
          <w:tcPr>
            <w:tcW w:w="63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서버 풀에서 서버 선택</w:t>
            </w:r>
            <w:r>
              <w:rPr>
                <w:rFonts w:ascii="함초롬바탕" w:eastAsia="함초롬바탕" w:hAnsi="함초롬바탕" w:hint="eastAsia"/>
                <w:rtl w:val="off"/>
              </w:rPr>
              <w:br/>
            </w: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828234" cy="1035387"/>
                  <wp:effectExtent l="0" t="0" r="0" b="0"/>
                  <wp:docPr id="1029" name="shape102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28234" cy="1035387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서버 역할</w:t>
            </w:r>
          </w:p>
        </w:tc>
        <w:tc>
          <w:tcPr>
            <w:tcW w:w="63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Active Directory 도메인 서비스 선택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가눙</w:t>
            </w:r>
          </w:p>
        </w:tc>
        <w:tc>
          <w:tcPr>
            <w:tcW w:w="63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.NET Framework 4.8 Features 선택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12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확인</w:t>
            </w:r>
          </w:p>
        </w:tc>
        <w:tc>
          <w:tcPr>
            <w:tcW w:w="63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필요한 경우 자동으로 대상 서버 다시 시작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도메인 컨트롤러 승격</w:t>
      </w:r>
    </w:p>
    <w:tbl>
      <w:tblPr>
        <w:tblStyle w:val="afffb"/>
        <w:tblW w:w="8375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99"/>
        <w:gridCol w:w="6176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배포 구성</w:t>
            </w:r>
          </w:p>
        </w:tc>
        <w:tc>
          <w:tcPr>
            <w:tcW w:w="6176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새 포리스트를 추가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2674772" cy="971272"/>
                  <wp:effectExtent l="0" t="0" r="0" b="0"/>
                  <wp:docPr id="1030" name="shape1030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4772" cy="97127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도메인 컨트롤러 옵션</w:t>
            </w:r>
          </w:p>
        </w:tc>
        <w:tc>
          <w:tcPr>
            <w:tcW w:w="6176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포리스트 기능 수준: Windows Server 2016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도메인 기능 수준: Windows Server 2016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도메인 컨트롤러 기능 지정: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- DNS(Domain Name System) 서버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- GC(글로벌 카탈로그)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DSRM(디렉토리 서비스 복원 모드) 암호 입력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추가 옵션</w:t>
            </w:r>
          </w:p>
        </w:tc>
        <w:tc>
          <w:tcPr>
            <w:tcW w:w="6176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NetBIOS 도메인 이름: 4TEAM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경로</w:t>
            </w:r>
          </w:p>
        </w:tc>
        <w:tc>
          <w:tcPr>
            <w:tcW w:w="6176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538664" cy="707399"/>
                  <wp:effectExtent l="0" t="0" r="0" b="0"/>
                  <wp:docPr id="1031" name="shape103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8664" cy="70739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Windows Update 중지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3823394" cy="2783404"/>
            <wp:effectExtent l="0" t="0" r="0" b="0"/>
            <wp:docPr id="1032" name="shape103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23394" cy="27834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IPv6 DNS DHCP 설정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3767975" cy="3192432"/>
            <wp:effectExtent l="0" t="0" r="0" b="0"/>
            <wp:docPr id="1033" name="shape103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7975" cy="319243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역방향 조회 영역 생성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default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2691278" cy="2745248"/>
            <wp:effectExtent l="0" t="0" r="0" b="0"/>
            <wp:docPr id="1034" name="shape103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1278" cy="27452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api, apps 호스트 추가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818224" cy="3104197"/>
            <wp:effectExtent l="0" t="0" r="0" b="0"/>
            <wp:docPr id="1035" name="shape103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8224" cy="31041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17" w:name="_Toc1691130961"/>
      <w:r>
        <w:rPr>
          <w:rFonts w:ascii="함초롬바탕" w:eastAsia="함초롬바탕" w:hAnsi="함초롬바탕" w:hint="eastAsia"/>
          <w:b/>
          <w:bCs/>
          <w:rtl w:val="off"/>
        </w:rPr>
        <w:t>3-1-3. VCenter 설</w:t>
      </w:r>
      <w:bookmarkEnd w:id="17"/>
      <w:r>
        <w:rPr>
          <w:rFonts w:ascii="함초롬바탕" w:eastAsia="함초롬바탕" w:hAnsi="함초롬바탕" w:hint="eastAsia"/>
          <w:b/>
          <w:bCs/>
          <w:rtl w:val="off"/>
        </w:rPr>
        <w:t>치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설치 1 단계: Deploy vCenter Server</w:t>
      </w:r>
    </w:p>
    <w:tbl>
      <w:tblPr>
        <w:tblStyle w:val="afffb"/>
        <w:tblW w:w="8378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4"/>
        <w:gridCol w:w="626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vCenter Server deployment target</w:t>
            </w:r>
          </w:p>
        </w:tc>
        <w:tc>
          <w:tcPr>
            <w:tcW w:w="6263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ESXi host or vCenter Server: 192.168.3.15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 port: 443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User Name: root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vCenter Server VM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VM name: RECA4-VCSA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Deployment size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Deployment size: Small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Storage size: Default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Datastore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680556" cy="1864082"/>
                  <wp:effectExtent l="0" t="0" r="0" b="0"/>
                  <wp:docPr id="1036" name="shape1036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80556" cy="1864082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Network settings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Network: VM-192.168.3.x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IP version: IPv4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IP assigment: static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FQDN: vcsa.4team.reca2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IP address: 192.168.3.49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Subnet mask or prefix length: 24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Default gateway: 192.168.3.1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DNS servers: 192.168.3.48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설치 2 단계: Set Up vCenter Server</w:t>
      </w:r>
    </w:p>
    <w:tbl>
      <w:tblPr>
        <w:tblStyle w:val="afffb"/>
        <w:tblW w:w="8378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14"/>
        <w:gridCol w:w="626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vCenter Server Configuration</w:t>
            </w:r>
          </w:p>
        </w:tc>
        <w:tc>
          <w:tcPr>
            <w:tcW w:w="6263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748288" cy="602529"/>
                  <wp:effectExtent l="0" t="0" r="0" b="0"/>
                  <wp:docPr id="1037" name="shape1037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8288" cy="602529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SSO Configuration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Create a new SSO domain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509111" cy="631755"/>
                  <wp:effectExtent l="0" t="0" r="0" b="0"/>
                  <wp:docPr id="1038" name="shape1038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9111" cy="63175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auto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Deployment size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Deployment size: Small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Storage size: Default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14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Configure CEIP</w:t>
            </w:r>
          </w:p>
        </w:tc>
        <w:tc>
          <w:tcPr>
            <w:tcW w:w="6263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457940" cy="211445"/>
                  <wp:effectExtent l="0" t="0" r="0" b="0"/>
                  <wp:docPr id="1039" name="shape1039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7940" cy="211445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vCenter 사용자 생성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0" distR="0">
            <wp:extent cx="5279583" cy="2022681"/>
            <wp:effectExtent l="0" t="0" r="0" b="0"/>
            <wp:docPr id="1040" name="shape104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9583" cy="202268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vCenter 시간 동기화</w:t>
      </w:r>
    </w:p>
    <w:tbl>
      <w:tblPr>
        <w:tblStyle w:val="afffb"/>
        <w:tblW w:w="8423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768"/>
        <w:gridCol w:w="665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default"/>
                <w:b/>
                <w:bCs/>
              </w:rPr>
              <w:t>NTP 서버</w:t>
            </w:r>
          </w:p>
        </w:tc>
        <w:tc>
          <w:tcPr>
            <w:tcW w:w="6654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time.bora.net</w:t>
            </w:r>
          </w:p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kr.pool.org.net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표준 시간대</w:t>
            </w:r>
          </w:p>
        </w:tc>
        <w:tc>
          <w:tcPr>
            <w:tcW w:w="6654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Asial/Seoul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6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시간 동기화</w:t>
            </w:r>
          </w:p>
        </w:tc>
        <w:tc>
          <w:tcPr>
            <w:tcW w:w="6654" w:type="dxa"/>
          </w:tcPr>
          <w:p>
            <w:pPr>
              <w:pStyle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drawing>
                <wp:inline distT="0" distB="0" distL="0" distR="0">
                  <wp:extent cx="3937000" cy="627771"/>
                  <wp:effectExtent l="0" t="0" r="0" b="0"/>
                  <wp:docPr id="1041" name="shape1041" hidden="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이미지"/>
                          <pic:cNvPicPr preferRelativeResize="1"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7000" cy="627771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18" w:name="_Toc1691130962"/>
      <w:r>
        <w:rPr>
          <w:rFonts w:ascii="함초롬바탕" w:eastAsia="함초롬바탕" w:hAnsi="함초롬바탕" w:hint="eastAsia"/>
          <w:b/>
          <w:bCs/>
          <w:rtl w:val="off"/>
        </w:rPr>
        <w:t>3-1-4. Ansible을 이용한 가상 스위치 및 VM 설치 자동</w:t>
      </w:r>
      <w:bookmarkEnd w:id="18"/>
      <w:r>
        <w:rPr>
          <w:rFonts w:ascii="함초롬바탕" w:eastAsia="함초롬바탕" w:hAnsi="함초롬바탕" w:hint="eastAsia"/>
          <w:b/>
          <w:bCs/>
          <w:rtl w:val="off"/>
        </w:rPr>
        <w:t>화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Ansible 자동화</w:t>
      </w:r>
    </w:p>
    <w:tbl>
      <w:tblPr>
        <w:tblStyle w:val="afffb"/>
        <w:tblW w:w="8504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8"/>
        <w:gridCol w:w="2186"/>
        <w:gridCol w:w="5099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286" w:type="dxa"/>
            <w:gridSpan w:val="2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286" w:type="dxa"/>
            <w:gridSpan w:val="2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hybrid-final/vsphere/ansible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2186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01.folder.yaml</w:t>
            </w:r>
          </w:p>
        </w:tc>
        <w:tc>
          <w:tcPr>
            <w:tcW w:w="5099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프로젝트 폴더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2186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02.vswitch.yaml</w:t>
            </w:r>
          </w:p>
        </w:tc>
        <w:tc>
          <w:tcPr>
            <w:tcW w:w="5099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가상 스위치 설치 및 오픈시프트 포트 그룹 추가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2186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03.vm.yaml</w:t>
            </w:r>
          </w:p>
        </w:tc>
        <w:tc>
          <w:tcPr>
            <w:tcW w:w="5099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Untangle, TrueNAS, Bastion VM 설치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2186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04.vmconfig.yaml</w:t>
            </w:r>
          </w:p>
        </w:tc>
        <w:tc>
          <w:tcPr>
            <w:tcW w:w="5099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VM 네트워크 설정 및 디스크 추가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19" w:name="_Toc1691130963"/>
      <w:r>
        <w:rPr>
          <w:rFonts w:ascii="함초롬바탕" w:eastAsia="함초롬바탕" w:hAnsi="함초롬바탕" w:hint="eastAsia"/>
          <w:b/>
          <w:bCs/>
          <w:rtl w:val="off"/>
        </w:rPr>
        <w:t xml:space="preserve">3-1-5. </w:t>
      </w:r>
      <w:r>
        <w:rPr>
          <w:rFonts w:ascii="함초롬바탕" w:eastAsia="함초롬바탕" w:hAnsi="함초롬바탕" w:hint="default"/>
          <w:b/>
          <w:bCs/>
        </w:rPr>
        <w:t xml:space="preserve">Bastion 서버에서 </w:t>
      </w:r>
      <w:r>
        <w:rPr>
          <w:rFonts w:ascii="함초롬바탕" w:eastAsia="함초롬바탕" w:hAnsi="함초롬바탕" w:hint="eastAsia"/>
          <w:b/>
          <w:bCs/>
          <w:rtl w:val="off"/>
        </w:rPr>
        <w:t>OpenShift 설</w:t>
      </w:r>
      <w:bookmarkEnd w:id="19"/>
      <w:r>
        <w:rPr>
          <w:rFonts w:ascii="함초롬바탕" w:eastAsia="함초롬바탕" w:hAnsi="함초롬바탕" w:hint="eastAsia"/>
          <w:b/>
          <w:bCs/>
          <w:rtl w:val="off"/>
        </w:rPr>
        <w:t>치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Bastion 서버 IP 설정</w:t>
      </w:r>
    </w:p>
    <w:tbl>
      <w:tblPr>
        <w:tblStyle w:val="afffb"/>
        <w:tblW w:w="8432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972"/>
        <w:gridCol w:w="5459"/>
      </w:tblGrid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TYPE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Ethernet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BOOTPROTO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static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NAME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ens192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DEVICE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enns192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ONBOOT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yes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IPADDR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192.168.3.52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NETMASK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255.255.255.0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GATEWAY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192.68.3.1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DNS1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192.168.3.48</w:t>
            </w:r>
          </w:p>
        </w:tc>
      </w:tr>
      <w:tr>
        <w:trPr/>
        <w:tc>
          <w:tcPr>
            <w:tcW w:w="2972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DNS2</w:t>
            </w:r>
          </w:p>
        </w:tc>
        <w:tc>
          <w:tcPr>
            <w:tcW w:w="5459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168.126.63.1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vCenter CA 인증서 다운로드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81278" cy="1903501"/>
            <wp:effectExtent l="0" t="0" r="0" b="0"/>
            <wp:docPr id="1042" name="shape104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1278" cy="190350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lef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  </w:t>
      </w:r>
      <w:r>
        <w:rPr>
          <w:rFonts w:ascii="함초롬바탕" w:eastAsia="함초롬바탕" w:hAnsi="함초롬바탕" w:hint="default"/>
        </w:rPr>
        <w:drawing>
          <wp:inline distT="0" distB="0" distL="0" distR="0">
            <wp:extent cx="3234122" cy="174337"/>
            <wp:effectExtent l="0" t="0" r="0" b="0"/>
            <wp:docPr id="1043" name="shape104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34122" cy="1743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SSH keygen 생성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4512442" cy="323790"/>
            <wp:effectExtent l="0" t="0" r="0" b="0"/>
            <wp:docPr id="1044" name="shape104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12442" cy="32379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Openshift install 압축 해제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3317099" cy="215542"/>
            <wp:effectExtent l="0" t="0" r="0" b="0"/>
            <wp:docPr id="1045" name="shape104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7099" cy="2155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Openshift install 명령어 전역화 및 자동완성 설정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21496" cy="373608"/>
            <wp:effectExtent l="0" t="0" r="0" b="0"/>
            <wp:docPr id="1046" name="shape104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1496" cy="37360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Openshift install config 파일 생성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163714" cy="3599249"/>
            <wp:effectExtent l="0" t="0" r="0" b="0"/>
            <wp:docPr id="1047" name="shape104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63714" cy="359924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Openshift Cluster 생성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42361" cy="3097604"/>
            <wp:effectExtent l="0" t="0" r="0" b="0"/>
            <wp:docPr id="1048" name="shape104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2361" cy="309760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Cluster 생성 결과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46733" cy="2111146"/>
            <wp:effectExtent l="0" t="0" r="0" b="0"/>
            <wp:docPr id="1049" name="shape104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6733" cy="2111146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kubectl oc 명령어 전역화 및 자동완성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61419" cy="1565841"/>
            <wp:effectExtent l="0" t="0" r="0" b="0"/>
            <wp:docPr id="1050" name="shape105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419" cy="156584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20" w:name="_Toc1691130964"/>
      <w:r>
        <w:rPr>
          <w:rFonts w:ascii="함초롬바탕" w:eastAsia="함초롬바탕" w:hAnsi="함초롬바탕" w:hint="eastAsia"/>
          <w:b/>
          <w:bCs/>
          <w:rtl w:val="off"/>
        </w:rPr>
        <w:t>3-1-6. 웹 서비스 배포(NFS, ArgoCD, LoadBalancer</w:t>
      </w:r>
      <w:bookmarkEnd w:id="20"/>
      <w:r>
        <w:rPr>
          <w:rFonts w:ascii="함초롬바탕" w:eastAsia="함초롬바탕" w:hAnsi="함초롬바탕" w:hint="eastAsia"/>
          <w:b/>
          <w:bCs/>
          <w:rtl w:val="off"/>
        </w:rPr>
        <w:t>)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/>
          <w:rtl w:val="off"/>
        </w:rPr>
      </w:pPr>
      <w:r>
        <w:rPr>
          <w:rFonts w:ascii="함초롬바탕" w:eastAsia="함초롬바탕" w:hAnsi="함초롬바탕" w:hint="eastAsia"/>
          <w:rtl w:val="off"/>
        </w:rPr>
        <w:t>- TrueNAS NFS 설정</w:t>
      </w:r>
    </w:p>
    <w:tbl>
      <w:tblPr>
        <w:tblStyle w:val="afffb"/>
        <w:tblW w:w="8434" w:type="dxa"/>
        <w:tblLook w:val="04A0" w:firstRow="1" w:lastRow="0" w:firstColumn="1" w:lastColumn="0" w:noHBand="0" w:noVBand="1"/>
        <w:jc w:val="right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39"/>
        <w:gridCol w:w="6894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목적</w:t>
            </w:r>
          </w:p>
        </w:tc>
        <w:tc>
          <w:tcPr>
            <w:tcW w:w="6894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정적 파일(HTML, CSS, JavaScript)을 중앙 관리하고 효율적으로 배포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보관 방법</w:t>
            </w:r>
          </w:p>
        </w:tc>
        <w:tc>
          <w:tcPr>
            <w:tcW w:w="6894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Persistent Volume에 보관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39" w:type="dxa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활용</w:t>
            </w:r>
          </w:p>
        </w:tc>
        <w:tc>
          <w:tcPr>
            <w:tcW w:w="6894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보관된 정적 파일을 각각의 Pod에서 마운트해서 사용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Openshift ArgoCD 설치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28747" cy="1995021"/>
            <wp:effectExtent l="0" t="0" r="0" b="0"/>
            <wp:docPr id="1051" name="shape105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8747" cy="199502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메모리 확장해서 ArgoCD 생성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109833" cy="2521463"/>
            <wp:effectExtent l="0" t="0" r="0" b="0"/>
            <wp:docPr id="1052" name="shape105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9833" cy="252146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SSH를 이용하여 ArgoCD-GIT 연결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13780" cy="2177742"/>
            <wp:effectExtent l="0" t="0" r="0" b="0"/>
            <wp:docPr id="1053" name="shape105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780" cy="21777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27809" cy="3025358"/>
            <wp:effectExtent l="0" t="0" r="0" b="0"/>
            <wp:docPr id="1054" name="shape105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7809" cy="302535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Openshift LoadBalancer: </w:t>
      </w:r>
      <w:r>
        <w:rPr>
          <w:rFonts w:ascii="함초롬바탕" w:eastAsia="함초롬바탕" w:hAnsi="함초롬바탕" w:hint="default"/>
        </w:rPr>
        <w:t>MetalLB설치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72528" cy="2410182"/>
            <wp:effectExtent l="0" t="0" r="0" b="0"/>
            <wp:docPr id="1055" name="shape105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528" cy="241018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MetalLB yaml파일 배포</w:t>
      </w:r>
    </w:p>
    <w:tbl>
      <w:tblPr>
        <w:tblStyle w:val="afffb"/>
        <w:tblW w:w="8163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8"/>
        <w:gridCol w:w="2152"/>
        <w:gridCol w:w="4793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6945" w:type="dxa"/>
            <w:gridSpan w:val="2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6945" w:type="dxa"/>
            <w:gridSpan w:val="2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hybrid-final/vsphere/Yaml/metallb/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2152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ipaddresspool.yaml</w:t>
            </w:r>
          </w:p>
        </w:tc>
        <w:tc>
          <w:tcPr>
            <w:tcW w:w="4793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</w:rPr>
              <w:t>IP address Pool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2152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l2adv.yaml</w:t>
            </w:r>
          </w:p>
        </w:tc>
        <w:tc>
          <w:tcPr>
            <w:tcW w:w="4793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L2Advertisement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8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2152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metallb.yaml</w:t>
            </w:r>
          </w:p>
        </w:tc>
        <w:tc>
          <w:tcPr>
            <w:tcW w:w="4793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MetalLB 생성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서비스 </w:t>
      </w:r>
      <w:r>
        <w:rPr>
          <w:rFonts w:ascii="함초롬바탕" w:eastAsia="함초롬바탕" w:hAnsi="함초롬바탕" w:hint="default"/>
        </w:rPr>
        <w:t>배포 후 확인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0" distR="0">
            <wp:extent cx="5290943" cy="2015212"/>
            <wp:effectExtent l="0" t="0" r="0" b="0"/>
            <wp:docPr id="1056" name="shape105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0943" cy="201521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21" w:name="_Toc1691130965"/>
      <w:r>
        <w:rPr>
          <w:rFonts w:ascii="함초롬바탕" w:eastAsia="함초롬바탕" w:hAnsi="함초롬바탕" w:hint="eastAsia"/>
          <w:b/>
          <w:bCs/>
          <w:rtl w:val="off"/>
        </w:rPr>
        <w:t>3-1-7. 외부접속을 위한 Port Forwardin</w:t>
      </w:r>
      <w:bookmarkEnd w:id="21"/>
      <w:r>
        <w:rPr>
          <w:rFonts w:ascii="함초롬바탕" w:eastAsia="함초롬바탕" w:hAnsi="함초롬바탕" w:hint="eastAsia"/>
          <w:b/>
          <w:bCs/>
          <w:rtl w:val="off"/>
        </w:rPr>
        <w:t>g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Untangle에서 Port Forwarding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91698" cy="781050"/>
            <wp:effectExtent l="0" t="0" r="0" b="0"/>
            <wp:docPr id="1057" name="shape105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698" cy="78105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Advanced Access Rules 설정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29199" cy="2701468"/>
            <wp:effectExtent l="0" t="0" r="0" b="0"/>
            <wp:docPr id="1058" name="shape105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9199" cy="270146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03256" cy="1969670"/>
            <wp:effectExtent l="0" t="0" r="0" b="0"/>
            <wp:docPr id="1059" name="shape105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3256" cy="196967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22" w:name="_Toc1691130966"/>
      <w:r>
        <w:rPr>
          <w:rFonts w:ascii="함초롬바탕" w:eastAsia="함초롬바탕" w:hAnsi="함초롬바탕" w:hint="eastAsia"/>
          <w:b/>
          <w:bCs/>
          <w:rtl w:val="off"/>
        </w:rPr>
        <w:t>3-1-8. 파드 부하테스트(Jmeter) HPA Autoscalin</w:t>
      </w:r>
      <w:bookmarkEnd w:id="22"/>
      <w:r>
        <w:rPr>
          <w:rFonts w:ascii="함초롬바탕" w:eastAsia="함초롬바탕" w:hAnsi="함초롬바탕" w:hint="eastAsia"/>
          <w:b/>
          <w:bCs/>
          <w:rtl w:val="off"/>
        </w:rPr>
        <w:t>g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180" distR="180">
            <wp:extent cx="5400040" cy="2483485"/>
            <wp:effectExtent l="0" t="0" r="0" b="0"/>
            <wp:docPr id="1076" name="shape107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34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180" distR="180">
            <wp:extent cx="5400040" cy="2583180"/>
            <wp:effectExtent l="0" t="0" r="0" b="0"/>
            <wp:docPr id="1078" name="shape107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318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23" w:name="_Toc1691130967"/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b/>
          <w:bCs/>
          <w:rtl w:val="off"/>
        </w:rPr>
        <w:t>3-1-9. WhaTap 모니터</w:t>
      </w:r>
      <w:bookmarkEnd w:id="23"/>
      <w:r>
        <w:rPr>
          <w:rFonts w:ascii="함초롬바탕" w:eastAsia="함초롬바탕" w:hAnsi="함초롬바탕" w:hint="eastAsia"/>
          <w:b/>
          <w:bCs/>
          <w:rtl w:val="off"/>
        </w:rPr>
        <w:t>링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drawing>
          <wp:inline distT="0" distB="0" distL="180" distR="180">
            <wp:extent cx="5400040" cy="3105785"/>
            <wp:effectExtent l="0" t="0" r="0" b="0"/>
            <wp:docPr id="1077" name="shape107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57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1"/>
        <w:spacing w:line="276"/>
        <w:rPr>
          <w:rFonts w:ascii="함초롬바탕" w:eastAsia="함초롬바탕" w:hAnsi="함초롬바탕" w:hint="eastAsia"/>
          <w:rtl w:val="off"/>
        </w:rPr>
      </w:pPr>
      <w:bookmarkStart w:id="24" w:name="_Toc1691130968"/>
      <w:r>
        <w:rPr>
          <w:rFonts w:ascii="함초롬바탕" w:eastAsia="함초롬바탕" w:hAnsi="함초롬바탕" w:hint="eastAsia"/>
          <w:b/>
          <w:bCs/>
          <w:sz w:val="24"/>
          <w:szCs w:val="24"/>
          <w:rtl w:val="off"/>
        </w:rPr>
        <w:t xml:space="preserve">3-2. </w:t>
      </w:r>
      <w:r>
        <w:rPr>
          <w:rFonts w:ascii="함초롬바탕" w:eastAsia="함초롬바탕" w:hAnsi="함초롬바탕" w:hint="default"/>
          <w:b/>
          <w:bCs/>
          <w:sz w:val="24"/>
          <w:szCs w:val="24"/>
          <w:rtl w:val="off"/>
        </w:rPr>
        <w:t>Public Cloud(AWS</w:t>
      </w:r>
      <w:bookmarkEnd w:id="24"/>
      <w:r>
        <w:rPr>
          <w:rFonts w:ascii="함초롬바탕" w:eastAsia="함초롬바탕" w:hAnsi="함초롬바탕" w:hint="default"/>
          <w:b/>
          <w:bCs/>
          <w:sz w:val="24"/>
          <w:szCs w:val="24"/>
          <w:rtl w:val="off"/>
        </w:rPr>
        <w:t>)</w:t>
      </w: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25" w:name="_Toc1691130969"/>
      <w:r>
        <w:rPr>
          <w:rFonts w:ascii="함초롬바탕" w:eastAsia="함초롬바탕" w:hAnsi="함초롬바탕" w:hint="default"/>
          <w:b/>
          <w:bCs/>
        </w:rPr>
        <w:t>3-2-1. Terraform를 이용한 EKS 3tier 구축 자동</w:t>
      </w:r>
      <w:bookmarkEnd w:id="25"/>
      <w:r>
        <w:rPr>
          <w:rFonts w:ascii="함초롬바탕" w:eastAsia="함초롬바탕" w:hAnsi="함초롬바탕" w:hint="default"/>
          <w:b/>
          <w:bCs/>
        </w:rPr>
        <w:t>화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Terraform 자동화</w:t>
      </w:r>
    </w:p>
    <w:tbl>
      <w:tblPr>
        <w:tblStyle w:val="afffb"/>
        <w:tblW w:w="8373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99"/>
        <w:gridCol w:w="1667"/>
        <w:gridCol w:w="5505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173" w:type="dxa"/>
            <w:gridSpan w:val="2"/>
            <w:vAlign w:val="top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173" w:type="dxa"/>
            <w:gridSpan w:val="2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hybrid-final/chs-test/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restart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00_pro.tf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terraform 설정 파일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01_vpc.tf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VCP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02_key.tf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키페어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03_sub.tf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서브넷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04_ig.tf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인터넷 게이트웨이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05_nat.tf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NAT 게이트웨이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06_rfb.tf</w:t>
            </w:r>
          </w:p>
        </w:tc>
        <w:tc>
          <w:tcPr>
            <w:tcW w:w="5505" w:type="dxa"/>
            <w:vMerge w:val="restart"/>
            <w:vAlign w:val="center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라우팅 테이블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07_rtass.tf</w:t>
            </w:r>
          </w:p>
        </w:tc>
        <w:tc>
          <w:tcPr>
            <w:tcW w:w="5505" w:type="dxa"/>
            <w:vMerge w:val="continue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08_securityG.tf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보안그룹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09_s3.tf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S3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10_iam-s3.tf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S3 접근을 위한 IAM 역할 및 정책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11_ec2.tf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Bastion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12_eksclu.tf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EKS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13_eksnodeg.tf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EKS 노드 그룹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21_aurora.tf</w:t>
            </w:r>
          </w:p>
        </w:tc>
        <w:tc>
          <w:tcPr>
            <w:tcW w:w="5505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RDS Aurora 생성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99" w:type="dxa"/>
            <w:vMerge w:val="continue"/>
            <w:shd w:val="clear" w:color="auto" w:fill="000000" w:themeFill="dk1" w:themeFillShade="f2"/>
            <w:vAlign w:val="top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</w:p>
        </w:tc>
        <w:tc>
          <w:tcPr>
            <w:tcW w:w="1667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2</w:t>
            </w:r>
            <w:r>
              <w:rPr>
                <w:rFonts w:ascii="함초롬바탕" w:eastAsia="함초롬바탕" w:hAnsi="함초롬바탕" w:hint="default"/>
                <w:rtl w:val="off"/>
              </w:rPr>
              <w:t>2_redis</w:t>
            </w:r>
            <w:r>
              <w:rPr>
                <w:rFonts w:ascii="함초롬바탕" w:eastAsia="함초롬바탕" w:hAnsi="함초롬바탕" w:hint="default"/>
              </w:rPr>
              <w:t>.tf</w:t>
            </w:r>
          </w:p>
        </w:tc>
        <w:tc>
          <w:tcPr>
            <w:tcW w:w="5505" w:type="dxa"/>
            <w:vAlign w:val="top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/>
              <w:t>ElastiCache for Redis</w:t>
            </w:r>
            <w:r>
              <w:rPr>
                <w:rtl w:val="off"/>
              </w:rPr>
              <w:t xml:space="preserve"> 생성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rtl w:val="off"/>
        </w:rPr>
      </w:pPr>
      <w:bookmarkStart w:id="26" w:name="_Toc1691130970"/>
      <w:r>
        <w:rPr>
          <w:rFonts w:ascii="함초롬바탕" w:eastAsia="함초롬바탕" w:hAnsi="함초롬바탕" w:hint="default"/>
          <w:b/>
          <w:bCs/>
        </w:rPr>
        <w:t xml:space="preserve">3-2-2. 파드 </w:t>
      </w:r>
      <w:r>
        <w:rPr>
          <w:rFonts w:ascii="함초롬바탕" w:eastAsia="함초롬바탕" w:hAnsi="함초롬바탕" w:hint="default"/>
          <w:b/>
          <w:bCs/>
          <w:rtl w:val="off"/>
        </w:rPr>
        <w:t xml:space="preserve">오토스케일링 및 </w:t>
      </w:r>
      <w:r>
        <w:rPr>
          <w:rFonts w:ascii="함초롬바탕" w:eastAsia="함초롬바탕" w:hAnsi="함초롬바탕" w:hint="default"/>
          <w:b/>
          <w:bCs/>
        </w:rPr>
        <w:t>부하 테스트(Jmeter</w:t>
      </w:r>
      <w:bookmarkEnd w:id="26"/>
      <w:r>
        <w:rPr>
          <w:rFonts w:ascii="함초롬바탕" w:eastAsia="함초롬바탕" w:hAnsi="함초롬바탕" w:hint="default"/>
          <w:b/>
          <w:bCs/>
        </w:rPr>
        <w:t>)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>로드발란서를 타깃으로</w:t>
      </w:r>
      <w:r>
        <w:rPr>
          <w:rFonts w:ascii="함초롬바탕" w:eastAsia="함초롬바탕" w:hAnsi="함초롬바탕" w:hint="default"/>
          <w:rtl w:val="off"/>
        </w:rPr>
        <w:t xml:space="preserve">, </w:t>
      </w:r>
      <w:r>
        <w:rPr>
          <w:rFonts w:ascii="함초롬바탕" w:eastAsia="함초롬바탕" w:hAnsi="함초롬바탕" w:hint="default"/>
        </w:rPr>
        <w:t>1초에 500명씩 800번 연속</w:t>
      </w:r>
      <w:r>
        <w:rPr>
          <w:rFonts w:ascii="함초롬바탕" w:eastAsia="함초롬바탕" w:hAnsi="함초롬바탕" w:hint="default"/>
          <w:rtl w:val="off"/>
        </w:rPr>
        <w:t>으로 접속하는 환경을 구성해서 테스트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61724" cy="3830945"/>
            <wp:effectExtent l="0" t="0" r="0" b="0"/>
            <wp:docPr id="1060" name="shape106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1724" cy="383094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default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27" w:name="_Toc1691130971"/>
      <w:r>
        <w:rPr>
          <w:rFonts w:ascii="함초롬바탕" w:eastAsia="함초롬바탕" w:hAnsi="함초롬바탕" w:hint="default"/>
          <w:b/>
          <w:bCs/>
        </w:rPr>
        <w:t>3-2-3. EKS 모니터링을 위한 Container Insight</w:t>
      </w:r>
      <w:bookmarkEnd w:id="27"/>
      <w:r>
        <w:rPr>
          <w:rFonts w:ascii="함초롬바탕" w:eastAsia="함초롬바탕" w:hAnsi="함초롬바탕" w:hint="default"/>
          <w:b/>
          <w:bCs/>
        </w:rPr>
        <w:t>s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>- Yaml 배포</w:t>
      </w:r>
    </w:p>
    <w:tbl>
      <w:tblPr>
        <w:tblStyle w:val="afffb"/>
        <w:tblW w:w="8159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6"/>
        <w:gridCol w:w="700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00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https://github.com/miracle-21/yaml_file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yaml_file/fluent-bit.yaml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CloudWatch 에이전트 및 Fluent Bit를 설치하기 위한 yaml 파일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>- CLI로 EKS 클러스터 환경에 맞게 yaml 파일 수정 후 배포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40015" cy="1509025"/>
            <wp:effectExtent l="0" t="0" r="0" b="0"/>
            <wp:docPr id="1061" name="shape106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0015" cy="150902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eastAsia"/>
          <w:b w:val="0"/>
          <w:bCs w:val="0"/>
          <w:rtl w:val="off"/>
        </w:rPr>
        <w:t>- Containcer Insights 생성 결과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41076" cy="2097057"/>
            <wp:effectExtent l="0" t="0" r="0" b="0"/>
            <wp:docPr id="1062" name="shape106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1076" cy="209705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r>
        <w:rPr>
          <w:rFonts w:ascii="함초롬바탕" w:eastAsia="함초롬바탕" w:hAnsi="함초롬바탕" w:hint="eastAsia"/>
          <w:b w:val="0"/>
          <w:bCs w:val="0"/>
          <w:rtl w:val="off"/>
        </w:rPr>
        <w:t>- CloudWatch 로그그룹 생성 결과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r>
        <w:rPr>
          <w:rFonts w:ascii="함초롬바탕" w:eastAsia="함초롬바탕" w:hAnsi="함초롬바탕" w:hint="eastAsia"/>
          <w:b w:val="0"/>
          <w:bCs w:val="0"/>
          <w:rtl w:val="off"/>
        </w:rPr>
        <w:drawing>
          <wp:inline distT="0" distB="0" distL="0" distR="0">
            <wp:extent cx="5264019" cy="1905297"/>
            <wp:effectExtent l="0" t="0" r="0" b="0"/>
            <wp:docPr id="1063" name="shape106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4019" cy="190529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eastAsia"/>
          <w:b/>
          <w:bCs/>
          <w:rtl w:val="off"/>
        </w:rPr>
        <w:drawing>
          <wp:inline distT="0" distB="0" distL="0" distR="0">
            <wp:extent cx="5257655" cy="2500848"/>
            <wp:effectExtent l="0" t="0" r="0" b="0"/>
            <wp:docPr id="1064" name="shape106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7655" cy="2500848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/>
          <w:b/>
          <w:bCs/>
          <w:rtl w:val="off"/>
        </w:rPr>
      </w:pPr>
      <w:bookmarkStart w:id="28" w:name="_Toc1691565128"/>
      <w:bookmarkStart w:id="29" w:name="_Toc1691130972"/>
      <w:r>
        <w:rPr>
          <w:rFonts w:ascii="함초롬바탕" w:eastAsia="함초롬바탕" w:hAnsi="함초롬바탕" w:hint="default"/>
          <w:b/>
          <w:bCs/>
        </w:rPr>
        <w:t xml:space="preserve">3-2-4. </w:t>
      </w:r>
      <w:r>
        <w:rPr>
          <w:rFonts w:ascii="함초롬바탕" w:eastAsia="함초롬바탕" w:hAnsi="함초롬바탕" w:hint="default"/>
          <w:b/>
          <w:bCs/>
          <w:rtl w:val="off"/>
        </w:rPr>
        <w:t>CloudWatch 로그 자동 백</w:t>
      </w:r>
      <w:bookmarkEnd w:id="28"/>
      <w:r>
        <w:rPr>
          <w:rFonts w:ascii="함초롬바탕" w:eastAsia="함초롬바탕" w:hAnsi="함초롬바탕" w:hint="default"/>
          <w:b/>
          <w:bCs/>
          <w:rtl w:val="off"/>
        </w:rPr>
        <w:t>업</w:t>
      </w:r>
    </w:p>
    <w:p>
      <w:pPr>
        <w:pStyle w:val="0"/>
        <w:ind w:leftChars="0" w:left="0"/>
        <w:widowControl w:val="off"/>
        <w:outlineLvl w:val="2"/>
        <w:jc w:val="center"/>
        <w:spacing w:line="276"/>
        <w:rPr>
          <w:rFonts w:ascii="함초롬바탕" w:eastAsia="함초롬바탕" w:hAnsi="함초롬바탕"/>
          <w:b/>
          <w:bCs/>
          <w:rtl w:val="off"/>
        </w:rPr>
      </w:pPr>
      <w:r>
        <w:drawing>
          <wp:inline distT="0" distB="0" distL="0" distR="0">
            <wp:extent cx="5353850" cy="674420"/>
            <wp:effectExtent l="0" t="0" r="0" b="0"/>
            <wp:docPr id="1065" name="shape106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3850" cy="67442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bookmarkStart w:id="30" w:name="_Toc1691565129"/>
      <w:r>
        <w:rPr>
          <w:rFonts w:ascii="함초롬바탕" w:eastAsia="함초롬바탕" w:hAnsi="함초롬바탕"/>
          <w:b w:val="0"/>
          <w:bCs w:val="0"/>
          <w:rtl w:val="off"/>
        </w:rPr>
        <w:t>- 워크플로</w:t>
      </w:r>
      <w:bookmarkEnd w:id="30"/>
      <w:r>
        <w:rPr>
          <w:rFonts w:ascii="함초롬바탕" w:eastAsia="함초롬바탕" w:hAnsi="함초롬바탕"/>
          <w:b w:val="0"/>
          <w:bCs w:val="0"/>
          <w:rtl w:val="off"/>
        </w:rPr>
        <w:t>우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  <w:bookmarkStart w:id="31" w:name="_Toc1691565130"/>
      <w:r>
        <w:rPr>
          <w:rFonts w:ascii="함초롬바탕" w:eastAsia="함초롬바탕" w:hAnsi="함초롬바탕"/>
          <w:b w:val="0"/>
          <w:bCs w:val="0"/>
          <w:rtl w:val="off"/>
        </w:rPr>
        <w:t xml:space="preserve">  1. Amazon EventBridge에서 Cron 기반 일정으로 매일 0시에 SNS에 주제를</w:t>
      </w:r>
      <w:bookmarkEnd w:id="31"/>
      <w:r>
        <w:rPr>
          <w:rFonts w:ascii="함초롬바탕" w:eastAsia="함초롬바탕" w:hAnsi="함초롬바탕"/>
          <w:b w:val="0"/>
          <w:bCs w:val="0"/>
          <w:rtl w:val="off"/>
        </w:rPr>
        <w:t xml:space="preserve"> 게시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  <w:bookmarkStart w:id="32" w:name="_Toc1691565131"/>
      <w:r>
        <w:rPr>
          <w:rFonts w:ascii="함초롬바탕" w:eastAsia="함초롬바탕" w:hAnsi="함초롬바탕"/>
          <w:b w:val="0"/>
          <w:bCs w:val="0"/>
          <w:rtl w:val="off"/>
        </w:rPr>
        <w:t xml:space="preserve">  2. SNS에 주제가 게시되면 구독자인 SQS로 메세지</w:t>
      </w:r>
      <w:bookmarkEnd w:id="32"/>
      <w:r>
        <w:rPr>
          <w:rFonts w:ascii="함초롬바탕" w:eastAsia="함초롬바탕" w:hAnsi="함초롬바탕"/>
          <w:b w:val="0"/>
          <w:bCs w:val="0"/>
          <w:rtl w:val="off"/>
        </w:rPr>
        <w:t xml:space="preserve"> 전달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  <w:bookmarkStart w:id="33" w:name="_Toc1691565132"/>
      <w:r>
        <w:rPr>
          <w:rFonts w:ascii="함초롬바탕" w:eastAsia="함초롬바탕" w:hAnsi="함초롬바탕"/>
          <w:b w:val="0"/>
          <w:bCs w:val="0"/>
          <w:rtl w:val="off"/>
        </w:rPr>
        <w:t xml:space="preserve">  3. Lambda 함수는 SQS에 도착한 메시지를 트리거로</w:t>
      </w:r>
      <w:bookmarkEnd w:id="33"/>
      <w:r>
        <w:rPr>
          <w:rFonts w:ascii="함초롬바탕" w:eastAsia="함초롬바탕" w:hAnsi="함초롬바탕"/>
          <w:b w:val="0"/>
          <w:bCs w:val="0"/>
          <w:rtl w:val="off"/>
        </w:rPr>
        <w:t xml:space="preserve"> 실행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  <w:bookmarkStart w:id="34" w:name="_Toc1691565133"/>
      <w:r>
        <w:rPr>
          <w:rFonts w:ascii="함초롬바탕" w:eastAsia="함초롬바탕" w:hAnsi="함초롬바탕"/>
          <w:b w:val="0"/>
          <w:bCs w:val="0"/>
          <w:rtl w:val="off"/>
        </w:rPr>
        <w:t xml:space="preserve">  4. Lambda 함수가 실행되면 S3로 하루치 CloudWatch 로그</w:t>
      </w:r>
      <w:bookmarkEnd w:id="34"/>
      <w:r>
        <w:rPr>
          <w:rFonts w:ascii="함초롬바탕" w:eastAsia="함초롬바탕" w:hAnsi="함초롬바탕"/>
          <w:b w:val="0"/>
          <w:bCs w:val="0"/>
          <w:rtl w:val="off"/>
        </w:rPr>
        <w:t xml:space="preserve"> 전송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  <w:bookmarkStart w:id="35" w:name="_Toc1691565134"/>
      <w:r>
        <w:rPr>
          <w:rFonts w:ascii="함초롬바탕" w:eastAsia="함초롬바탕" w:hAnsi="함초롬바탕"/>
          <w:b w:val="0"/>
          <w:bCs w:val="0"/>
          <w:rtl w:val="off"/>
        </w:rPr>
        <w:t xml:space="preserve">  5. S3에 저장된 로그는 180일이 경과하면 S3 Glacier로 자동</w:t>
      </w:r>
      <w:bookmarkEnd w:id="35"/>
      <w:r>
        <w:rPr>
          <w:rFonts w:ascii="함초롬바탕" w:eastAsia="함초롬바탕" w:hAnsi="함초롬바탕"/>
          <w:b w:val="0"/>
          <w:bCs w:val="0"/>
          <w:rtl w:val="off"/>
        </w:rPr>
        <w:t xml:space="preserve"> 전송</w:t>
      </w:r>
    </w:p>
    <w:p>
      <w:pPr>
        <w:pStyle w:val="0"/>
        <w:ind w:leftChars="0" w:left="0"/>
        <w:widowControl w:val="off"/>
        <w:outlineLvl w:val="9"/>
        <w:spacing w:line="276"/>
        <w:rPr>
          <w:rFonts w:hint="eastAsia"/>
          <w:rtl w:val="off"/>
        </w:rPr>
      </w:pPr>
      <w:bookmarkStart w:id="36" w:name="_Toc1691565135"/>
      <w:r>
        <w:rPr>
          <w:rFonts w:ascii="함초롬바탕" w:eastAsia="함초롬바탕" w:hAnsi="함초롬바탕"/>
          <w:b w:val="0"/>
          <w:bCs w:val="0"/>
          <w:rtl w:val="off"/>
        </w:rPr>
        <w:t xml:space="preserve">- S3: </w:t>
      </w:r>
      <w:r>
        <w:rPr/>
        <w:t>CloudWatch에서 로그를 가져올 수 있도록 버킷 권한 설</w:t>
      </w:r>
      <w:bookmarkEnd w:id="36"/>
      <w:r>
        <w:rPr/>
        <w:t>정</w:t>
      </w:r>
    </w:p>
    <w:p>
      <w:pPr>
        <w:pStyle w:val="0"/>
        <w:ind w:leftChars="0" w:left="0"/>
        <w:widowControl w:val="off"/>
        <w:outlineLvl w:val="9"/>
        <w:spacing w:line="276"/>
        <w:rPr>
          <w:rFonts w:hint="eastAsia"/>
          <w:rtl w:val="off"/>
        </w:rPr>
      </w:pPr>
      <w:bookmarkStart w:id="37" w:name="_Toc1691565136"/>
      <w:r>
        <w:rPr>
          <w:rtl w:val="off"/>
        </w:rPr>
        <w:t>- S3: 180일 후 로그를 Glacier Deep Archive로 스토리지 클래스를 전환하는 LifeCycle 생</w:t>
      </w:r>
      <w:bookmarkEnd w:id="37"/>
      <w:r>
        <w:rPr>
          <w:rtl w:val="off"/>
        </w:rPr>
        <w:t>성</w:t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bookmarkStart w:id="38" w:name="_Toc1691565137"/>
      <w:r>
        <w:rPr>
          <w:rFonts w:ascii="함초롬바탕" w:eastAsia="함초롬바탕" w:hAnsi="함초롬바탕"/>
          <w:b w:val="0"/>
          <w:bCs w:val="0"/>
          <w:rtl w:val="off"/>
        </w:rPr>
        <w:t>- Lambda 환경 변</w:t>
      </w:r>
      <w:bookmarkEnd w:id="38"/>
      <w:r>
        <w:rPr>
          <w:rFonts w:ascii="함초롬바탕" w:eastAsia="함초롬바탕" w:hAnsi="함초롬바탕"/>
          <w:b w:val="0"/>
          <w:bCs w:val="0"/>
          <w:rtl w:val="off"/>
        </w:rPr>
        <w:t>수</w:t>
      </w:r>
    </w:p>
    <w:p>
      <w:pPr>
        <w:pStyle w:val="0"/>
        <w:ind w:leftChars="0" w:left="0"/>
        <w:widowControl w:val="off"/>
        <w:outlineLvl w:val="9"/>
        <w:jc w:val="right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r>
        <w:rPr>
          <w:rFonts w:ascii="함초롬바탕" w:eastAsia="함초롬바탕" w:hAnsi="함초롬바탕" w:hint="eastAsia"/>
          <w:b w:val="0"/>
          <w:bCs w:val="0"/>
          <w:rtl w:val="off"/>
        </w:rPr>
        <w:drawing>
          <wp:inline distT="0" distB="0" distL="0" distR="0">
            <wp:extent cx="5291049" cy="2124134"/>
            <wp:effectExtent l="0" t="0" r="0" b="0"/>
            <wp:docPr id="1066" name="shape1066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1049" cy="212413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 w:val="0"/>
          <w:bCs w:val="0"/>
          <w:rtl w:val="off"/>
        </w:rPr>
      </w:pP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 w:hint="eastAsia"/>
          <w:b w:val="0"/>
          <w:bCs w:val="0"/>
          <w:rtl w:val="off"/>
        </w:rPr>
      </w:pPr>
      <w:bookmarkStart w:id="39" w:name="_Toc1691565138"/>
      <w:r>
        <w:rPr>
          <w:rFonts w:ascii="함초롬바탕" w:eastAsia="함초롬바탕" w:hAnsi="함초롬바탕"/>
          <w:b w:val="0"/>
          <w:bCs w:val="0"/>
          <w:rtl w:val="off"/>
        </w:rPr>
        <w:t>- Lambda 코드 소</w:t>
      </w:r>
      <w:bookmarkEnd w:id="39"/>
      <w:r>
        <w:rPr>
          <w:rFonts w:ascii="함초롬바탕" w:eastAsia="함초롬바탕" w:hAnsi="함초롬바탕"/>
          <w:b w:val="0"/>
          <w:bCs w:val="0"/>
          <w:rtl w:val="off"/>
        </w:rPr>
        <w:t>스</w:t>
      </w:r>
    </w:p>
    <w:p>
      <w:pPr>
        <w:pStyle w:val="0"/>
        <w:ind w:leftChars="0" w:left="0"/>
        <w:widowControl w:val="off"/>
        <w:outlineLvl w:val="9"/>
        <w:jc w:val="right"/>
        <w:spacing w:line="276"/>
        <w:rPr>
          <w:rFonts w:ascii="함초롬바탕" w:eastAsia="함초롬바탕" w:hAnsi="함초롬바탕"/>
          <w:b/>
          <w:bCs/>
          <w:rtl w:val="off"/>
        </w:rPr>
      </w:pPr>
      <w:r>
        <w:rPr>
          <w:rFonts w:ascii="함초롬바탕" w:eastAsia="함초롬바탕" w:hAnsi="함초롬바탕"/>
          <w:b/>
          <w:bCs/>
          <w:rtl w:val="off"/>
        </w:rPr>
        <w:drawing>
          <wp:inline distT="0" distB="0" distL="0" distR="0">
            <wp:extent cx="5269047" cy="3871237"/>
            <wp:effectExtent l="0" t="0" r="0" b="0"/>
            <wp:docPr id="1067" name="shape1067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9047" cy="3871237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outlineLvl w:val="9"/>
        <w:spacing w:line="276"/>
        <w:rPr>
          <w:rFonts w:ascii="함초롬바탕" w:eastAsia="함초롬바탕" w:hAnsi="함초롬바탕"/>
          <w:b/>
          <w:bCs/>
          <w:rtl w:val="off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40" w:name="_Toc1691565139"/>
      <w:r>
        <w:rPr>
          <w:rFonts w:ascii="함초롬바탕" w:eastAsia="함초롬바탕" w:hAnsi="함초롬바탕" w:hint="default"/>
          <w:b/>
          <w:bCs/>
          <w:rtl w:val="off"/>
        </w:rPr>
        <w:t xml:space="preserve">3-2-5. </w:t>
      </w:r>
      <w:r>
        <w:rPr>
          <w:rFonts w:ascii="함초롬바탕" w:eastAsia="함초롬바탕" w:hAnsi="함초롬바탕" w:hint="default"/>
          <w:b/>
          <w:bCs/>
        </w:rPr>
        <w:t>CPU와 메모리 사용량에 따른 SNS 알</w:t>
      </w:r>
      <w:bookmarkEnd w:id="29"/>
      <w:bookmarkEnd w:id="40"/>
      <w:r>
        <w:rPr>
          <w:rFonts w:ascii="함초롬바탕" w:eastAsia="함초롬바탕" w:hAnsi="함초롬바탕" w:hint="default"/>
          <w:b/>
          <w:bCs/>
        </w:rPr>
        <w:t>림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Terraform 자동화</w:t>
      </w:r>
    </w:p>
    <w:tbl>
      <w:tblPr>
        <w:tblStyle w:val="afffb"/>
        <w:tblW w:w="8159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6"/>
        <w:gridCol w:w="700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00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hybrid-final/pmh-terraform/07.sns.tf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1. EKS Pod CPU Utilization이 특정치보다 높을 경우 알림 발생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2. EKS Pod Memory Utilization이 특정치보다 높을 경우 알림 발생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3. SNS 이메일 전송 대상 설정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 xml:space="preserve">- </w:t>
      </w:r>
      <w:r>
        <w:rPr>
          <w:rFonts w:ascii="함초롬바탕" w:eastAsia="함초롬바탕" w:hAnsi="함초롬바탕" w:hint="default"/>
        </w:rPr>
        <w:t xml:space="preserve">pod cpu utilization 경보 </w:t>
      </w:r>
      <w:r>
        <w:rPr>
          <w:rFonts w:ascii="함초롬바탕" w:eastAsia="함초롬바탕" w:hAnsi="함초롬바탕" w:hint="default"/>
          <w:rtl w:val="off"/>
        </w:rPr>
        <w:t>발</w:t>
      </w:r>
      <w:r>
        <w:rPr>
          <w:rFonts w:ascii="함초롬바탕" w:eastAsia="함초롬바탕" w:hAnsi="함초롬바탕" w:hint="default"/>
        </w:rPr>
        <w:t>생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74915" cy="2267535"/>
            <wp:effectExtent l="0" t="0" r="0" b="0"/>
            <wp:docPr id="1068" name="shape1068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915" cy="226753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jc w:val="left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설정한 대상의 이</w:t>
      </w:r>
      <w:r>
        <w:rPr>
          <w:rFonts w:ascii="함초롬바탕" w:eastAsia="함초롬바탕" w:hAnsi="함초롬바탕" w:hint="default"/>
          <w:rtl w:val="off"/>
        </w:rPr>
        <w:t>메일 주소로 알림 수신 확인</w:t>
      </w:r>
      <w:r>
        <w:rPr>
          <w:rFonts w:ascii="함초롬바탕" w:eastAsia="함초롬바탕" w:hAnsi="함초롬바탕" w:hint="default"/>
        </w:rPr>
        <w:drawing>
          <wp:inline distT="0" distB="0" distL="0" distR="0">
            <wp:extent cx="5289581" cy="2685003"/>
            <wp:effectExtent l="0" t="0" r="0" b="0"/>
            <wp:docPr id="1069" name="shape1069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9581" cy="268500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default"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41" w:name="_Toc1691130973"/>
      <w:r>
        <w:rPr>
          <w:rFonts w:ascii="함초롬바탕" w:eastAsia="함초롬바탕" w:hAnsi="함초롬바탕" w:hint="default"/>
          <w:b/>
          <w:bCs/>
        </w:rPr>
        <w:t>3-2-</w:t>
      </w:r>
      <w:r>
        <w:rPr>
          <w:rFonts w:ascii="함초롬바탕" w:eastAsia="함초롬바탕" w:hAnsi="함초롬바탕" w:hint="default"/>
          <w:b/>
          <w:bCs/>
          <w:rtl w:val="off"/>
        </w:rPr>
        <w:t>6</w:t>
      </w:r>
      <w:r>
        <w:rPr>
          <w:rFonts w:ascii="함초롬바탕" w:eastAsia="함초롬바탕" w:hAnsi="함초롬바탕" w:hint="default"/>
          <w:b/>
          <w:bCs/>
        </w:rPr>
        <w:t xml:space="preserve">. ElastiCache for Redis를 이용한 </w:t>
      </w:r>
      <w:r>
        <w:rPr>
          <w:rFonts w:ascii="함초롬바탕" w:eastAsia="함초롬바탕" w:hAnsi="함초롬바탕" w:hint="default"/>
          <w:b/>
          <w:bCs/>
          <w:rtl w:val="off"/>
        </w:rPr>
        <w:t xml:space="preserve">세션 </w:t>
      </w:r>
      <w:r>
        <w:rPr>
          <w:rFonts w:ascii="함초롬바탕" w:eastAsia="함초롬바탕" w:hAnsi="함초롬바탕" w:hint="default"/>
          <w:b/>
          <w:bCs/>
        </w:rPr>
        <w:t>관</w:t>
      </w:r>
      <w:bookmarkEnd w:id="41"/>
      <w:r>
        <w:rPr>
          <w:rFonts w:ascii="함초롬바탕" w:eastAsia="함초롬바탕" w:hAnsi="함초롬바탕" w:hint="default"/>
          <w:b/>
          <w:bCs/>
        </w:rPr>
        <w:t>리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>- Terraform 자동화</w:t>
      </w:r>
    </w:p>
    <w:tbl>
      <w:tblPr>
        <w:tblStyle w:val="afffb"/>
        <w:tblW w:w="8159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6"/>
        <w:gridCol w:w="700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00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hybrid-final/chs-test/</w:t>
            </w:r>
            <w:r>
              <w:rPr>
                <w:rFonts w:ascii="함초롬바탕" w:eastAsia="함초롬바탕" w:hAnsi="함초롬바탕" w:hint="default"/>
              </w:rPr>
              <w:t>redis.tf</w:t>
            </w: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>1. redis cluster를 cluster mode로 생성</w:t>
            </w:r>
            <w:r>
              <w:rPr>
                <w:rFonts w:ascii="함초롬바탕" w:eastAsia="함초롬바탕" w:hAnsi="함초롬바탕" w:hint="default"/>
                <w:rtl w:val="off"/>
              </w:rPr>
              <w:t>하도록 함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default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 xml:space="preserve">2. </w:t>
            </w:r>
            <w:r>
              <w:rPr>
                <w:rFonts w:ascii="함초롬바탕" w:eastAsia="함초롬바탕" w:hAnsi="함초롬바탕" w:hint="default"/>
              </w:rPr>
              <w:t>샤드 1개당 3개 노드</w:t>
            </w:r>
            <w:r>
              <w:rPr>
                <w:rFonts w:ascii="함초롬바탕" w:eastAsia="함초롬바탕" w:hAnsi="함초롬바탕" w:hint="default"/>
                <w:rtl w:val="off"/>
              </w:rPr>
              <w:t>,</w:t>
            </w:r>
            <w:r>
              <w:rPr>
                <w:rFonts w:ascii="함초롬바탕" w:eastAsia="함초롬바탕" w:hAnsi="함초롬바탕" w:hint="default"/>
              </w:rPr>
              <w:t xml:space="preserve"> 총 6개</w:t>
            </w:r>
            <w:r>
              <w:rPr>
                <w:rFonts w:ascii="함초롬바탕" w:eastAsia="함초롬바탕" w:hAnsi="함초롬바탕" w:hint="default"/>
                <w:rtl w:val="off"/>
              </w:rPr>
              <w:t>의 노드</w:t>
            </w:r>
            <w:r>
              <w:rPr>
                <w:rFonts w:ascii="함초롬바탕" w:eastAsia="함초롬바탕" w:hAnsi="함초롬바탕" w:hint="default"/>
              </w:rPr>
              <w:t xml:space="preserve"> 생성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 xml:space="preserve">3. </w:t>
            </w:r>
            <w:r>
              <w:rPr>
                <w:rFonts w:ascii="함초롬바탕" w:eastAsia="함초롬바탕" w:hAnsi="함초롬바탕" w:hint="default"/>
              </w:rPr>
              <w:t>새로고침을 계속 눌러도 세션이 변하지 않고 유지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 xml:space="preserve">4. 로드밸런싱한 여러 개의 </w:t>
            </w:r>
            <w:r>
              <w:rPr>
                <w:rFonts w:ascii="함초롬바탕" w:eastAsia="함초롬바탕" w:hAnsi="함초롬바탕" w:hint="default"/>
              </w:rPr>
              <w:t>tomcat 서버</w:t>
            </w:r>
            <w:r>
              <w:rPr>
                <w:rFonts w:ascii="함초롬바탕" w:eastAsia="함초롬바탕" w:hAnsi="함초롬바탕" w:hint="default"/>
                <w:rtl w:val="off"/>
              </w:rPr>
              <w:t xml:space="preserve"> 운영 시</w:t>
            </w:r>
            <w:r>
              <w:rPr>
                <w:rFonts w:ascii="함초롬바탕" w:eastAsia="함초롬바탕" w:hAnsi="함초롬바탕" w:hint="default"/>
              </w:rPr>
              <w:t xml:space="preserve"> Server IP는 바뀌지만 Session ID는 변하지 않음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eastAsia"/>
          <w:rtl w:val="off"/>
        </w:rPr>
        <w:t xml:space="preserve">- CLI: </w:t>
      </w:r>
      <w:r>
        <w:rPr>
          <w:rFonts w:ascii="함초롬바탕" w:eastAsia="함초롬바탕" w:hAnsi="함초롬바탕" w:hint="default"/>
        </w:rPr>
        <w:t>tomcat - redis 연동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eastAsia"/>
          <w:b/>
          <w:bCs/>
          <w:rtl w:val="off"/>
        </w:rPr>
        <w:drawing>
          <wp:inline distT="0" distB="0" distL="0" distR="0">
            <wp:extent cx="5297348" cy="685839"/>
            <wp:effectExtent l="0" t="0" r="0" b="0"/>
            <wp:docPr id="1070" name="shape1070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7348" cy="68583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eastAsia"/>
          <w:b w:val="0"/>
          <w:bCs w:val="0"/>
          <w:rtl w:val="off"/>
        </w:rPr>
        <w:t xml:space="preserve">- 결과: </w:t>
      </w:r>
      <w:r>
        <w:rPr>
          <w:rFonts w:ascii="함초롬바탕" w:eastAsia="함초롬바탕" w:hAnsi="함초롬바탕" w:hint="default"/>
        </w:rPr>
        <w:t>세션 count 수</w:t>
      </w:r>
      <w:r>
        <w:rPr>
          <w:rFonts w:ascii="함초롬바탕" w:eastAsia="함초롬바탕" w:hAnsi="함초롬바탕" w:hint="default"/>
          <w:rtl w:val="off"/>
        </w:rPr>
        <w:t>가</w:t>
      </w:r>
      <w:r>
        <w:rPr>
          <w:rFonts w:ascii="함초롬바탕" w:eastAsia="함초롬바탕" w:hAnsi="함초롬바탕" w:hint="default"/>
        </w:rPr>
        <w:t xml:space="preserve"> 169</w:t>
      </w:r>
      <w:r>
        <w:rPr>
          <w:rFonts w:ascii="함초롬바탕" w:eastAsia="함초롬바탕" w:hAnsi="함초롬바탕" w:hint="default"/>
          <w:rtl w:val="off"/>
        </w:rPr>
        <w:t>개로 유지됨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47584" cy="1380242"/>
            <wp:effectExtent l="0" t="0" r="0" b="0"/>
            <wp:docPr id="1071" name="shape1071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7584" cy="1380242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default"/>
          <w:b/>
          <w:bCs/>
        </w:rPr>
      </w:pPr>
    </w:p>
    <w:p>
      <w:pPr>
        <w:pStyle w:val="0"/>
        <w:ind w:leftChars="0" w:left="0"/>
        <w:widowControl w:val="off"/>
        <w:outlineLvl w:val="2"/>
        <w:spacing w:line="276"/>
        <w:rPr>
          <w:rFonts w:ascii="함초롬바탕" w:eastAsia="함초롬바탕" w:hAnsi="함초롬바탕" w:hint="eastAsia"/>
          <w:b/>
          <w:bCs/>
          <w:rtl w:val="off"/>
        </w:rPr>
      </w:pPr>
      <w:bookmarkStart w:id="42" w:name="_Toc1691131641"/>
      <w:r>
        <w:rPr>
          <w:rFonts w:ascii="함초롬바탕" w:eastAsia="함초롬바탕" w:hAnsi="함초롬바탕" w:hint="default"/>
          <w:b/>
          <w:bCs/>
        </w:rPr>
        <w:t>3-2-</w:t>
      </w:r>
      <w:r>
        <w:rPr>
          <w:rFonts w:ascii="함초롬바탕" w:eastAsia="함초롬바탕" w:hAnsi="함초롬바탕" w:hint="default"/>
          <w:b/>
          <w:bCs/>
          <w:rtl w:val="off"/>
        </w:rPr>
        <w:t>7</w:t>
      </w:r>
      <w:r>
        <w:rPr>
          <w:rFonts w:ascii="함초롬바탕" w:eastAsia="함초롬바탕" w:hAnsi="함초롬바탕" w:hint="default"/>
          <w:b/>
          <w:bCs/>
        </w:rPr>
        <w:t xml:space="preserve">. EKS Ingress 서비스에서 </w:t>
      </w:r>
      <w:r>
        <w:rPr>
          <w:rFonts w:ascii="함초롬바탕" w:eastAsia="함초롬바탕" w:hAnsi="함초롬바탕" w:hint="default"/>
          <w:b/>
          <w:bCs/>
          <w:rtl w:val="off"/>
        </w:rPr>
        <w:t>CloudFront 연</w:t>
      </w:r>
      <w:bookmarkEnd w:id="42"/>
      <w:r>
        <w:rPr>
          <w:rFonts w:ascii="함초롬바탕" w:eastAsia="함초롬바탕" w:hAnsi="함초롬바탕" w:hint="default"/>
          <w:b/>
          <w:bCs/>
          <w:rtl w:val="off"/>
        </w:rPr>
        <w:t>결</w:t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 xml:space="preserve">- CLI: </w:t>
      </w:r>
      <w:r>
        <w:rPr>
          <w:rFonts w:ascii="함초롬바탕" w:eastAsia="함초롬바탕" w:hAnsi="함초롬바탕" w:hint="default"/>
        </w:rPr>
        <w:t xml:space="preserve">Ingress </w:t>
      </w:r>
      <w:r>
        <w:rPr>
          <w:rFonts w:ascii="함초롬바탕" w:eastAsia="함초롬바탕" w:hAnsi="함초롬바탕" w:hint="default"/>
          <w:rtl w:val="off"/>
        </w:rPr>
        <w:t>ALB</w:t>
      </w:r>
      <w:r>
        <w:rPr>
          <w:rFonts w:ascii="함초롬바탕" w:eastAsia="함초롬바탕" w:hAnsi="함초롬바탕" w:hint="default"/>
        </w:rPr>
        <w:t xml:space="preserve"> </w:t>
      </w:r>
      <w:r>
        <w:rPr>
          <w:rFonts w:ascii="함초롬바탕" w:eastAsia="함초롬바탕" w:hAnsi="함초롬바탕" w:hint="default"/>
          <w:rtl w:val="off"/>
        </w:rPr>
        <w:t>C</w:t>
      </w:r>
      <w:r>
        <w:rPr>
          <w:rFonts w:ascii="함초롬바탕" w:eastAsia="함초롬바탕" w:hAnsi="함초롬바탕" w:hint="default"/>
        </w:rPr>
        <w:t>ontroller</w:t>
      </w:r>
      <w:r>
        <w:rPr>
          <w:rFonts w:ascii="함초롬바탕" w:eastAsia="함초롬바탕" w:hAnsi="함초롬바탕" w:hint="default"/>
          <w:rtl w:val="off"/>
        </w:rPr>
        <w:t xml:space="preserve"> 설치</w:t>
      </w:r>
    </w:p>
    <w:tbl>
      <w:tblPr>
        <w:tblStyle w:val="afffb"/>
        <w:tblW w:w="8159" w:type="dxa"/>
        <w:tblLook w:val="04A0" w:firstRow="1" w:lastRow="0" w:firstColumn="1" w:lastColumn="0" w:noHBand="0" w:noVBand="1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56"/>
        <w:gridCol w:w="7002"/>
      </w:tblGrid>
      <w:tr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URL</w:t>
            </w:r>
          </w:p>
        </w:tc>
        <w:tc>
          <w:tcPr>
            <w:tcW w:w="7002" w:type="dxa"/>
          </w:tcPr>
          <w:p>
            <w:pPr>
              <w:pStyle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eastAsia"/>
                <w:rtl w:val="off"/>
              </w:rPr>
              <w:t>https://github.com/miracle-21/hybrid-final</w:t>
            </w:r>
          </w:p>
        </w:tc>
      </w:tr>
      <w:tr>
        <w:trPr/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파일 경로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</w:p>
        </w:tc>
      </w:tr>
      <w:t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56" w:type="dxa"/>
            <w:shd w:val="clear" w:color="auto" w:fill="auto"/>
            <w:vAlign w:val="center"/>
          </w:tcPr>
          <w:p>
            <w:pPr>
              <w:pStyle w:val="0"/>
              <w:ind w:leftChars="0" w:left="0"/>
              <w:widowControl w:val="off"/>
              <w:jc w:val="center"/>
              <w:spacing w:line="276"/>
              <w:rPr>
                <w:rFonts w:ascii="함초롬바탕" w:eastAsia="함초롬바탕" w:hAnsi="함초롬바탕" w:hint="eastAsia"/>
                <w:b/>
                <w:bCs/>
                <w:rtl w:val="off"/>
              </w:rPr>
            </w:pPr>
            <w:r>
              <w:rPr>
                <w:rFonts w:ascii="함초롬바탕" w:eastAsia="함초롬바탕" w:hAnsi="함초롬바탕" w:hint="eastAsia"/>
                <w:b/>
                <w:bCs/>
                <w:rtl w:val="off"/>
              </w:rPr>
              <w:t>내용</w:t>
            </w:r>
          </w:p>
        </w:tc>
        <w:tc>
          <w:tcPr>
            <w:tcW w:w="7002" w:type="dxa"/>
          </w:tcPr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 xml:space="preserve">1. 클러스터의 service account에 IAM </w:t>
            </w:r>
            <w:r>
              <w:rPr>
                <w:rFonts w:ascii="함초롬바탕" w:eastAsia="함초롬바탕" w:hAnsi="함초롬바탕" w:hint="default"/>
                <w:rtl w:val="off"/>
              </w:rPr>
              <w:t>역할</w:t>
            </w:r>
            <w:r>
              <w:rPr>
                <w:rFonts w:ascii="함초롬바탕" w:eastAsia="함초롬바탕" w:hAnsi="함초롬바탕" w:hint="default"/>
              </w:rPr>
              <w:t>을 적용하기 위해 IAM OIDC provider를 클러스터에 적용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</w:rPr>
              <w:t xml:space="preserve">2. </w:t>
            </w:r>
            <w:r>
              <w:rPr>
                <w:rFonts w:ascii="함초롬바탕" w:eastAsia="함초롬바탕" w:hAnsi="함초롬바탕" w:hint="default"/>
                <w:rtl w:val="off"/>
              </w:rPr>
              <w:t>IAM 정책 생성 후 s</w:t>
            </w:r>
            <w:r>
              <w:rPr>
                <w:rFonts w:ascii="함초롬바탕" w:eastAsia="함초롬바탕" w:hAnsi="함초롬바탕" w:hint="default"/>
              </w:rPr>
              <w:t>ervice</w:t>
            </w:r>
            <w:r>
              <w:rPr>
                <w:rFonts w:ascii="함초롬바탕" w:eastAsia="함초롬바탕" w:hAnsi="함초롬바탕" w:hint="default"/>
                <w:rtl w:val="off"/>
              </w:rPr>
              <w:t xml:space="preserve"> </w:t>
            </w:r>
            <w:r>
              <w:rPr>
                <w:rFonts w:ascii="함초롬바탕" w:eastAsia="함초롬바탕" w:hAnsi="함초롬바탕" w:hint="default"/>
              </w:rPr>
              <w:t>account 배포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3</w:t>
            </w:r>
            <w:r>
              <w:rPr>
                <w:rFonts w:ascii="함초롬바탕" w:eastAsia="함초롬바탕" w:hAnsi="함초롬바탕" w:hint="default"/>
              </w:rPr>
              <w:t>. TLS 인증서를 자동으로 프로비저닝 및 관리</w:t>
            </w:r>
            <w:r>
              <w:rPr>
                <w:rFonts w:ascii="함초롬바탕" w:eastAsia="함초롬바탕" w:hAnsi="함초롬바탕" w:hint="default"/>
                <w:rtl w:val="off"/>
              </w:rPr>
              <w:t xml:space="preserve">할 </w:t>
            </w:r>
            <w:r>
              <w:rPr>
                <w:rFonts w:ascii="함초롬바탕" w:eastAsia="함초롬바탕" w:hAnsi="함초롬바탕" w:hint="default"/>
              </w:rPr>
              <w:t>Cert-manager 설치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4</w:t>
            </w:r>
            <w:r>
              <w:rPr>
                <w:rFonts w:ascii="함초롬바탕" w:eastAsia="함초롬바탕" w:hAnsi="함초롬바탕" w:hint="default"/>
              </w:rPr>
              <w:t>,</w:t>
            </w:r>
            <w:r>
              <w:rPr>
                <w:rFonts w:ascii="함초롬바탕" w:eastAsia="함초롬바탕" w:hAnsi="함초롬바탕" w:hint="default"/>
                <w:rtl w:val="off"/>
              </w:rPr>
              <w:t xml:space="preserve"> Ingress C</w:t>
            </w:r>
            <w:r>
              <w:rPr>
                <w:rFonts w:ascii="함초롬바탕" w:eastAsia="함초롬바탕" w:hAnsi="함초롬바탕" w:hint="default"/>
              </w:rPr>
              <w:t>o</w:t>
            </w:r>
            <w:r>
              <w:rPr>
                <w:rFonts w:ascii="함초롬바탕" w:eastAsia="함초롬바탕" w:hAnsi="함초롬바탕" w:hint="default"/>
                <w:rtl w:val="off"/>
              </w:rPr>
              <w:t>n</w:t>
            </w:r>
            <w:r>
              <w:rPr>
                <w:rFonts w:ascii="함초롬바탕" w:eastAsia="함초롬바탕" w:hAnsi="함초롬바탕" w:hint="default"/>
              </w:rPr>
              <w:t>troller 배포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5</w:t>
            </w:r>
            <w:r>
              <w:rPr>
                <w:rFonts w:ascii="함초롬바탕" w:eastAsia="함초롬바탕" w:hAnsi="함초롬바탕" w:hint="default"/>
              </w:rPr>
              <w:t xml:space="preserve">. </w:t>
            </w:r>
            <w:r>
              <w:rPr>
                <w:rFonts w:ascii="함초롬바탕" w:eastAsia="함초롬바탕" w:hAnsi="함초롬바탕" w:hint="default"/>
                <w:rtl w:val="off"/>
              </w:rPr>
              <w:t>I</w:t>
            </w:r>
            <w:r>
              <w:rPr>
                <w:rFonts w:ascii="함초롬바탕" w:eastAsia="함초롬바탕" w:hAnsi="함초롬바탕" w:hint="default"/>
              </w:rPr>
              <w:t>ngress의 default-http-backend 설정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6</w:t>
            </w:r>
            <w:r>
              <w:rPr>
                <w:rFonts w:ascii="함초롬바탕" w:eastAsia="함초롬바탕" w:hAnsi="함초롬바탕" w:hint="default"/>
              </w:rPr>
              <w:t xml:space="preserve">. </w:t>
            </w:r>
            <w:r>
              <w:rPr>
                <w:rFonts w:ascii="함초롬바탕" w:eastAsia="함초롬바탕" w:hAnsi="함초롬바탕" w:hint="default"/>
                <w:rtl w:val="off"/>
              </w:rPr>
              <w:t>I</w:t>
            </w:r>
            <w:r>
              <w:rPr>
                <w:rFonts w:ascii="함초롬바탕" w:eastAsia="함초롬바탕" w:hAnsi="함초롬바탕" w:hint="default"/>
              </w:rPr>
              <w:t>ngress 배포</w:t>
            </w:r>
          </w:p>
          <w:p>
            <w:pPr>
              <w:pStyle w:val="0"/>
              <w:ind w:leftChars="0" w:left="0"/>
              <w:widowControl w:val="off"/>
              <w:spacing w:line="276"/>
              <w:rPr>
                <w:rFonts w:ascii="함초롬바탕" w:eastAsia="함초롬바탕" w:hAnsi="함초롬바탕" w:hint="eastAsia"/>
                <w:rtl w:val="off"/>
              </w:rPr>
            </w:pPr>
            <w:r>
              <w:rPr>
                <w:rFonts w:ascii="함초롬바탕" w:eastAsia="함초롬바탕" w:hAnsi="함초롬바탕" w:hint="default"/>
                <w:rtl w:val="off"/>
              </w:rPr>
              <w:t>7</w:t>
            </w:r>
            <w:r>
              <w:rPr>
                <w:rFonts w:ascii="함초롬바탕" w:eastAsia="함초롬바탕" w:hAnsi="함초롬바탕" w:hint="default"/>
              </w:rPr>
              <w:t>. ingress 배포 후 정상 작동 확인 및 alb-dns 확인</w:t>
            </w:r>
          </w:p>
        </w:tc>
      </w:tr>
    </w:tbl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default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313588" cy="1744354"/>
            <wp:effectExtent l="0" t="0" r="0" b="0"/>
            <wp:docPr id="1072" name="shape1072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3588" cy="1744354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>- ACM 및 Route53 설정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drawing>
          <wp:inline distT="0" distB="0" distL="0" distR="0">
            <wp:extent cx="4483167" cy="2672893"/>
            <wp:effectExtent l="0" t="0" r="0" b="0"/>
            <wp:docPr id="1073" name="shape1073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83167" cy="267289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>- CloudFront 캐시 설정</w:t>
      </w:r>
    </w:p>
    <w:p>
      <w:pPr>
        <w:pStyle w:val="0"/>
        <w:ind w:leftChars="0" w:left="0"/>
        <w:widowControl w:val="off"/>
        <w:jc w:val="center"/>
        <w:spacing w:line="276"/>
        <w:rPr>
          <w:rFonts w:ascii="함초롬바탕" w:eastAsia="함초롬바탕" w:hAnsi="함초롬바탕" w:hint="eastAsia"/>
          <w:rtl w:val="off"/>
        </w:rPr>
      </w:pPr>
      <w:r>
        <w:drawing>
          <wp:inline distT="0" distB="0" distL="0" distR="0">
            <wp:extent cx="4154455" cy="3696513"/>
            <wp:effectExtent l="0" t="0" r="0" b="0"/>
            <wp:docPr id="1074" name="shape1074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54455" cy="3696513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</w:p>
    <w:p>
      <w:pPr>
        <w:pStyle w:val="0"/>
        <w:ind w:leftChars="0" w:left="0"/>
        <w:widowControl w:val="off"/>
        <w:spacing w:line="276"/>
        <w:rPr>
          <w:rFonts w:ascii="함초롬바탕" w:eastAsia="함초롬바탕" w:hAnsi="함초롬바탕" w:hint="eastAsia"/>
          <w:rtl w:val="off"/>
        </w:rPr>
      </w:pPr>
      <w:r>
        <w:rPr>
          <w:rFonts w:ascii="함초롬바탕" w:eastAsia="함초롬바탕" w:hAnsi="함초롬바탕" w:hint="default"/>
          <w:rtl w:val="off"/>
        </w:rPr>
        <w:t>- 결과</w:t>
      </w:r>
    </w:p>
    <w:p>
      <w:pPr>
        <w:pStyle w:val="0"/>
        <w:ind w:leftChars="0" w:left="0"/>
        <w:widowControl w:val="off"/>
        <w:jc w:val="right"/>
        <w:spacing w:line="276"/>
        <w:rPr>
          <w:rFonts w:ascii="함초롬바탕" w:eastAsia="함초롬바탕" w:hAnsi="함초롬바탕" w:hint="default"/>
        </w:rPr>
      </w:pPr>
      <w:r>
        <w:rPr>
          <w:rFonts w:ascii="함초롬바탕" w:eastAsia="함초롬바탕" w:hAnsi="함초롬바탕" w:hint="default"/>
        </w:rPr>
        <w:drawing>
          <wp:inline distT="0" distB="0" distL="0" distR="0">
            <wp:extent cx="5230614" cy="3079689"/>
            <wp:effectExtent l="0" t="0" r="0" b="0"/>
            <wp:docPr id="1075" name="shape1075" hidden="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이미지"/>
                    <pic:cNvPicPr preferRelativeResize="1"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0614" cy="3079689"/>
                    </a:xfrm>
                    <a:prstGeom prst="rect"/>
                  </pic:spPr>
                </pic:pic>
              </a:graphicData>
            </a:graphic>
          </wp:inline>
        </w:drawing>
      </w:r>
    </w:p>
    <w:sectPr>
      <w:pgSz w:w="11906" w:h="16838"/>
      <w:pgMar w:top="1984" w:right="1701" w:bottom="1701" w:left="1701" w:header="1134" w:footer="850" w:gutter="0"/>
      <w:cols w:space="0"/>
      <w:docGrid w:linePitch="360"/>
      <w:footnotePr/>
      <w:endnotePr>
        <w:numFmt w:val="decimal"/>
      </w:endnotePr>
      <w:footerReference w:type="default" r:id="rId55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>
  <w:font w:name="함초롬바탕">
    <w:panose1 w:val="02030604000101010101"/>
    <w:charset w:val="00"/>
    <w:notTrueType w:val="false"/>
    <w:sig w:usb0="F70006FF" w:usb1="11DFFFFF" w:usb2="001BFDD7" w:usb3="00000001" w:csb0="001F007F" w:csb1="00000001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>
  <w:sdt>
    <w:sdtPr>
      <w:id w:val="-1"/>
      <w:docPartObj>
        <w:docPartGallery w:val="Page Numbers (Bottom of Page)"/>
        <w:docPartUnique/>
      </w:docPartObj>
    </w:sdtPr>
    <w:sdtContent>
      <w:p>
        <w:pPr>
          <w:pStyle w:val="aff8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1</w:t>
        </w:r>
        <w:r>
          <w:fldChar w:fldCharType="end"/>
        </w:r>
      </w:p>
      <w:p/>
    </w:sdtContent>
  </w:sdt>
</w:ft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>
  <w:zoom w:percent="80"/>
  <w:removePersonalInformation/>
  <w:bordersDontSurroundHeader/>
  <w:bordersDontSurroundFooter/>
  <w:hideGrammaticalErrors/>
  <w:proofState w:spelling="clean" w:grammar="clean"/>
  <w:defaultTabStop w:val="800"/>
  <w:drawingGridHorizontalSpacing w:val="1000"/>
  <w:drawingGridVerticalSpacing w:val="1000"/>
  <w:displayHorizontalDrawingGridEvery w:val="1"/>
  <w:displayVerticalDrawingGridEvery w:val="1"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1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0"/>
    <m:dispDef m:val="1"/>
    <m:lMargin m:val="0"/>
    <m:rMargin m:val="0"/>
    <m:defJc m:val="centerGroup"/>
    <m:wrapIndent m:val="1440"/>
    <m:wrapRight m:val="0"/>
    <m:intLim m:val="subSup"/>
    <m:naryLim m:val="undOvr"/>
    <m:interSp m:val="0"/>
    <m:intraSp m:val="0"/>
    <m:preSp m:val="0"/>
    <m:postSp m:val="0"/>
  </m:mathPr>
  <w:themeFontLang w:val="LA" w:eastAsia="ko-KR" w:bidi="ar-SA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hint="default"/>
        <w:color w:val="000000"/>
        <w:sz w:val="24"/>
      </w:rPr>
    </w:rPrDefault>
    <w:pPrDefault>
      <w:pPr>
        <w:jc w:val="both"/>
        <w:spacing w:after="160" w:line="259" w:lineRule="auto"/>
      </w:pPr>
    </w:pPrDefault>
  </w:docDefaults>
  <w:style w:type="paragraph" w:default="1" w:styleId="a1">
    <w:name w:val="Normal"/>
    <w:qFormat/>
    <w:pPr>
      <w:autoSpaceDE w:val="off"/>
      <w:autoSpaceDN w:val="off"/>
      <w:widowControl w:val="off"/>
      <w:wordWrap w:val="off"/>
    </w:pPr>
  </w:style>
  <w:style w:type="character" w:default="1" w:styleId="a2">
    <w:name w:val="Default Paragraph Font"/>
    <w:semiHidden/>
    <w:unhideWhenUsed/>
  </w:style>
  <w:style w:type="table" w:default="1" w:styleId="a3">
    <w:name w:val="Normal Table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semiHidden/>
    <w:unhideWhenUsed/>
  </w:style>
  <w:style w:type="paragraph" w:styleId="0">
    <w:name w:val="바탕글"/>
    <w:pPr>
      <w:ind w:left="0" w:right="0" w:firstLine="0"/>
      <w:autoSpaceDE w:val="off"/>
      <w:autoSpaceDN w:val="off"/>
      <w:widowControl w:val="off"/>
      <w:wordWrap w:val="off"/>
      <w:jc w:val="both"/>
      <w:pBdr>
        <w:top w:val="none" w:sz="2" w:space="0" w:color="000000"/>
        <w:left w:val="none" w:sz="2" w:space="0" w:color="000000"/>
        <w:bottom w:val="none" w:sz="2" w:space="0" w:color="000000"/>
        <w:right w:val="none" w:sz="2" w:space="0" w:color="000000"/>
      </w:pBdr>
      <w:spacing w:after="0" w:before="0" w:line="384" w:lineRule="auto"/>
      <w:textAlignment w:val="baseline"/>
    </w:pPr>
    <w:rPr>
      <w:rFonts w:ascii="함초롬바탕" w:eastAsia="함초롬바탕"/>
      <w:color w:val="000000"/>
      <w:sz w:val="20"/>
      <w:shd w:val="clear" w:color="999999" w:fill="auto"/>
    </w:rPr>
  </w:style>
  <w:style w:type="paragraph" w:styleId="32">
    <w:name w:val="toc 3"/>
    <w:basedOn w:val="a1"/>
    <w:next w:val="a1"/>
    <w:autoRedefine/>
    <w:pPr>
      <w:ind w:leftChars="400" w:left="850"/>
    </w:pPr>
  </w:style>
  <w:style w:type="paragraph" w:styleId="10">
    <w:name w:val="toc 1"/>
    <w:basedOn w:val="a1"/>
    <w:next w:val="a1"/>
    <w:autoRedefine/>
  </w:style>
  <w:style w:type="paragraph" w:styleId="22">
    <w:name w:val="toc 2"/>
    <w:basedOn w:val="a1"/>
    <w:next w:val="a1"/>
    <w:autoRedefine/>
    <w:pPr>
      <w:ind w:leftChars="200" w:left="425"/>
    </w:pPr>
  </w:style>
  <w:style w:type="paragraph" w:styleId="aff8">
    <w:name w:val="footer"/>
    <w:basedOn w:val="a1"/>
    <w:link w:val="Normal"/>
    <w:pPr>
      <w:snapToGrid w:val="0"/>
      <w:tabs>
        <w:tab w:val="center" w:pos="4513"/>
        <w:tab w:val="right" w:pos="9026"/>
      </w:tabs>
    </w:pPr>
  </w:style>
  <w:style w:type="character" w:styleId="afffa">
    <w:name w:val="Hyperlink"/>
    <w:basedOn w:val="a2"/>
    <w:rPr>
      <w:color w:val="000000"/>
      <w:u w:val="single" w:color="auto"/>
    </w:rPr>
  </w:style>
  <w:style w:type="table" w:styleId="afffb">
    <w:name w:val="Table Grid"/>
    <w:basedOn w:val="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<Relationships xmlns="http://schemas.openxmlformats.org/package/2006/relationships"><Relationship Id="rId55" Type="http://schemas.openxmlformats.org/officeDocument/2006/relationships/footer" Target="footer1.xml" /><Relationship Id="rId1" Type="http://schemas.openxmlformats.org/officeDocument/2006/relationships/image" Target="media/image1.png" /><Relationship Id="rId2" Type="http://schemas.openxmlformats.org/officeDocument/2006/relationships/image" Target="media/image2.png" /><Relationship Id="rId3" Type="http://schemas.openxmlformats.org/officeDocument/2006/relationships/image" Target="media/image3.png" /><Relationship Id="rId4" Type="http://schemas.openxmlformats.org/officeDocument/2006/relationships/image" Target="media/image4.png" /><Relationship Id="rId5" Type="http://schemas.openxmlformats.org/officeDocument/2006/relationships/image" Target="media/image5.png" /><Relationship Id="rId6" Type="http://schemas.openxmlformats.org/officeDocument/2006/relationships/image" Target="media/image6.png" /><Relationship Id="rId7" Type="http://schemas.openxmlformats.org/officeDocument/2006/relationships/image" Target="media/image7.png" /><Relationship Id="rId8" Type="http://schemas.openxmlformats.org/officeDocument/2006/relationships/image" Target="media/image8.png" /><Relationship Id="rId9" Type="http://schemas.openxmlformats.org/officeDocument/2006/relationships/image" Target="media/image9.png" /><Relationship Id="rId10" Type="http://schemas.openxmlformats.org/officeDocument/2006/relationships/image" Target="media/image10.png" /><Relationship Id="rId11" Type="http://schemas.openxmlformats.org/officeDocument/2006/relationships/image" Target="media/image11.png" /><Relationship Id="rId12" Type="http://schemas.openxmlformats.org/officeDocument/2006/relationships/image" Target="media/image12.png" /><Relationship Id="rId13" Type="http://schemas.openxmlformats.org/officeDocument/2006/relationships/image" Target="media/image13.png" /><Relationship Id="rId14" Type="http://schemas.openxmlformats.org/officeDocument/2006/relationships/image" Target="media/image14.png" /><Relationship Id="rId15" Type="http://schemas.openxmlformats.org/officeDocument/2006/relationships/image" Target="media/image15.png" /><Relationship Id="rId16" Type="http://schemas.openxmlformats.org/officeDocument/2006/relationships/image" Target="media/image16.png" /><Relationship Id="rId17" Type="http://schemas.openxmlformats.org/officeDocument/2006/relationships/image" Target="media/image17.png" /><Relationship Id="rId18" Type="http://schemas.openxmlformats.org/officeDocument/2006/relationships/image" Target="media/image18.png" /><Relationship Id="rId19" Type="http://schemas.openxmlformats.org/officeDocument/2006/relationships/image" Target="media/image19.png" /><Relationship Id="rId20" Type="http://schemas.openxmlformats.org/officeDocument/2006/relationships/image" Target="media/image20.png" /><Relationship Id="rId21" Type="http://schemas.openxmlformats.org/officeDocument/2006/relationships/image" Target="media/image21.png" /><Relationship Id="rId22" Type="http://schemas.openxmlformats.org/officeDocument/2006/relationships/image" Target="media/image22.png" /><Relationship Id="rId23" Type="http://schemas.openxmlformats.org/officeDocument/2006/relationships/image" Target="media/image23.png" /><Relationship Id="rId24" Type="http://schemas.openxmlformats.org/officeDocument/2006/relationships/image" Target="media/image24.png" /><Relationship Id="rId25" Type="http://schemas.openxmlformats.org/officeDocument/2006/relationships/image" Target="media/image25.png" /><Relationship Id="rId26" Type="http://schemas.openxmlformats.org/officeDocument/2006/relationships/image" Target="media/image26.png" /><Relationship Id="rId27" Type="http://schemas.openxmlformats.org/officeDocument/2006/relationships/image" Target="media/image27.png" /><Relationship Id="rId28" Type="http://schemas.openxmlformats.org/officeDocument/2006/relationships/image" Target="media/image28.png" /><Relationship Id="rId29" Type="http://schemas.openxmlformats.org/officeDocument/2006/relationships/image" Target="media/image29.png" /><Relationship Id="rId30" Type="http://schemas.openxmlformats.org/officeDocument/2006/relationships/image" Target="media/image30.png" /><Relationship Id="rId31" Type="http://schemas.openxmlformats.org/officeDocument/2006/relationships/image" Target="media/image31.png" /><Relationship Id="rId32" Type="http://schemas.openxmlformats.org/officeDocument/2006/relationships/image" Target="media/image32.png" /><Relationship Id="rId33" Type="http://schemas.openxmlformats.org/officeDocument/2006/relationships/image" Target="media/image33.png" /><Relationship Id="rId34" Type="http://schemas.openxmlformats.org/officeDocument/2006/relationships/image" Target="media/image34.png" /><Relationship Id="rId35" Type="http://schemas.openxmlformats.org/officeDocument/2006/relationships/image" Target="media/image35.png" /><Relationship Id="rId39" Type="http://schemas.openxmlformats.org/officeDocument/2006/relationships/image" Target="media/image36.png" /><Relationship Id="rId40" Type="http://schemas.openxmlformats.org/officeDocument/2006/relationships/image" Target="media/image37.png" /><Relationship Id="rId41" Type="http://schemas.openxmlformats.org/officeDocument/2006/relationships/image" Target="media/image38.png" /><Relationship Id="rId42" Type="http://schemas.openxmlformats.org/officeDocument/2006/relationships/image" Target="media/image39.png" /><Relationship Id="rId43" Type="http://schemas.openxmlformats.org/officeDocument/2006/relationships/image" Target="media/image40.png" /><Relationship Id="rId44" Type="http://schemas.openxmlformats.org/officeDocument/2006/relationships/image" Target="media/image41.png" /><Relationship Id="rId45" Type="http://schemas.openxmlformats.org/officeDocument/2006/relationships/image" Target="media/image42.png" /><Relationship Id="rId46" Type="http://schemas.openxmlformats.org/officeDocument/2006/relationships/image" Target="media/image43.png" /><Relationship Id="rId47" Type="http://schemas.openxmlformats.org/officeDocument/2006/relationships/image" Target="media/image44.png" /><Relationship Id="rId48" Type="http://schemas.openxmlformats.org/officeDocument/2006/relationships/image" Target="media/image45.png" /><Relationship Id="rId49" Type="http://schemas.openxmlformats.org/officeDocument/2006/relationships/image" Target="media/image46.png" /><Relationship Id="rId50" Type="http://schemas.openxmlformats.org/officeDocument/2006/relationships/image" Target="media/image47.png" /><Relationship Id="rId51" Type="http://schemas.openxmlformats.org/officeDocument/2006/relationships/image" Target="media/image48.png" /><Relationship Id="rId52" Type="http://schemas.openxmlformats.org/officeDocument/2006/relationships/image" Target="media/image49.png" /><Relationship Id="rId53" Type="http://schemas.openxmlformats.org/officeDocument/2006/relationships/image" Target="media/image50.png" /><Relationship Id="rId54" Type="http://schemas.openxmlformats.org/officeDocument/2006/relationships/image" Target="media/image51.png" /><Relationship Id="rId36" Type="http://schemas.openxmlformats.org/officeDocument/2006/relationships/image" Target="media/image52.png" /><Relationship Id="rId38" Type="http://schemas.openxmlformats.org/officeDocument/2006/relationships/image" Target="media/image53.png" /><Relationship Id="rId37" Type="http://schemas.openxmlformats.org/officeDocument/2006/relationships/image" Target="media/image54.png" /><Relationship Id="rId56" Type="http://schemas.openxmlformats.org/officeDocument/2006/relationships/styles" Target="styles.xml" /><Relationship Id="rId57" Type="http://schemas.openxmlformats.org/officeDocument/2006/relationships/settings" Target="settings.xml" /><Relationship Id="rId58" Type="http://schemas.openxmlformats.org/officeDocument/2006/relationships/fontTable" Target="fontTable.xml" /><Relationship Id="rId59" Type="http://schemas.openxmlformats.org/officeDocument/2006/relationships/webSettings" Target="webSettings.xml" /><Relationship Id="rId60" Type="http://schemas.openxmlformats.org/officeDocument/2006/relationships/theme" Target="theme/theme1.xml" /></Relationships>
</file>

<file path=word/theme/theme1.xml><?xml version="1.0" encoding="utf-8"?>
<a:theme xmlns:a="http://schemas.openxmlformats.org/drawingml/2006/main" name="Hancom Office">
  <a:themeElements>
    <a:clrScheme name="Office">
      <a:dk1>
        <a:sysClr lastClr="000000" val="windowText"/>
      </a:dk1>
      <a:lt1>
        <a:sysClr lastClr="FFFFFF" val="window"/>
      </a:lt1>
      <a:dk2>
        <a:srgbClr val="1C3D62"/>
      </a:dk2>
      <a:lt2>
        <a:srgbClr val="E3DCC1"/>
      </a:lt2>
      <a:accent1>
        <a:srgbClr val="315F97"/>
      </a:accent1>
      <a:accent2>
        <a:srgbClr val="C75252"/>
      </a:accent2>
      <a:accent3>
        <a:srgbClr val="E9AE2B"/>
      </a:accent3>
      <a:accent4>
        <a:srgbClr val="699B37"/>
      </a:accent4>
      <a:accent5>
        <a:srgbClr val="358791"/>
      </a:accent5>
      <a:accent6>
        <a:srgbClr val="CA56A7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MS Gothic"/>
        <a:font script="Hang" typeface="함초롬돋움"/>
        <a:font script="Hans" typeface="SimSun"/>
        <a:font script="Hant" typeface="PMingLiU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MS Mincho"/>
        <a:font script="Hang" typeface="함초롬돋움"/>
        <a:font script="Hans" typeface="SimSun"/>
        <a:font script="Hant" typeface="PMingLiU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>
          <a:solidFill>
            <a:schemeClr val="phClr">
              <a:shade val="95000"/>
              <a:satMod val="104999"/>
            </a:schemeClr>
          </a:solidFill>
        </a:ln>
        <a:ln w="25400">
          <a:solidFill>
            <a:schemeClr val="phClr"/>
          </a:solidFill>
        </a:ln>
        <a:ln w="38100">
          <a:solidFill>
            <a:schemeClr val="phClr"/>
          </a:solidFill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Word</Application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mirac</dc:creator>
  <cp:keywords/>
  <dc:description/>
  <cp:lastModifiedBy>mirac</cp:lastModifiedBy>
  <cp:revision>1</cp:revision>
  <dcterms:modified xsi:type="dcterms:W3CDTF">2023-08-16T02:44:50Z</dcterms:modified>
  <cp:version>0900.0100.01</cp:version>
</cp:coreProperties>
</file>